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4340" w14:textId="77777777" w:rsidR="00386920" w:rsidRDefault="00386920" w:rsidP="00386920">
      <w:pPr>
        <w:pStyle w:val="CM4"/>
        <w:spacing w:line="276" w:lineRule="atLeast"/>
        <w:rPr>
          <w:rFonts w:ascii="Arial" w:hAnsi="Arial" w:cs="Arial"/>
          <w:color w:val="000000"/>
          <w:sz w:val="23"/>
          <w:szCs w:val="23"/>
        </w:rPr>
      </w:pPr>
      <w:r>
        <w:rPr>
          <w:rFonts w:ascii="Arial" w:hAnsi="Arial" w:cs="Arial"/>
          <w:b/>
          <w:bCs/>
          <w:color w:val="000000"/>
          <w:sz w:val="23"/>
          <w:szCs w:val="23"/>
        </w:rPr>
        <w:t xml:space="preserve">For Immediate Release </w:t>
      </w:r>
    </w:p>
    <w:p w14:paraId="5D41C949" w14:textId="131B86AD" w:rsidR="00386920" w:rsidRDefault="00E80869" w:rsidP="00386920">
      <w:pPr>
        <w:spacing w:after="0"/>
        <w:rPr>
          <w:rFonts w:ascii="Arial" w:hAnsi="Arial" w:cs="Arial"/>
          <w:b/>
          <w:sz w:val="28"/>
          <w:szCs w:val="28"/>
        </w:rPr>
      </w:pPr>
      <w:r>
        <w:rPr>
          <w:rFonts w:ascii="Arial" w:hAnsi="Arial" w:cs="Arial"/>
          <w:b/>
          <w:bCs/>
          <w:color w:val="000000"/>
          <w:sz w:val="23"/>
          <w:szCs w:val="23"/>
          <w:highlight w:val="yellow"/>
        </w:rPr>
        <w:t>3-20-</w:t>
      </w:r>
      <w:r w:rsidR="003362E2" w:rsidRPr="00070292">
        <w:rPr>
          <w:rFonts w:ascii="Arial" w:hAnsi="Arial" w:cs="Arial"/>
          <w:b/>
          <w:bCs/>
          <w:color w:val="000000"/>
          <w:sz w:val="23"/>
          <w:szCs w:val="23"/>
          <w:highlight w:val="yellow"/>
        </w:rPr>
        <w:t>202</w:t>
      </w:r>
      <w:r w:rsidR="00241509" w:rsidRPr="00070292">
        <w:rPr>
          <w:rFonts w:ascii="Arial" w:hAnsi="Arial" w:cs="Arial"/>
          <w:b/>
          <w:bCs/>
          <w:color w:val="000000"/>
          <w:sz w:val="23"/>
          <w:szCs w:val="23"/>
          <w:highlight w:val="yellow"/>
        </w:rPr>
        <w:t>5</w:t>
      </w:r>
    </w:p>
    <w:p w14:paraId="3FD3E9F5" w14:textId="77777777" w:rsidR="00386920" w:rsidRDefault="00386920" w:rsidP="00386920">
      <w:pPr>
        <w:spacing w:after="0"/>
        <w:rPr>
          <w:rFonts w:ascii="Arial" w:hAnsi="Arial" w:cs="Arial"/>
          <w:sz w:val="25"/>
          <w:szCs w:val="25"/>
        </w:rPr>
      </w:pPr>
      <w:r>
        <w:rPr>
          <w:rFonts w:ascii="Arial" w:hAnsi="Arial" w:cs="Arial"/>
          <w:sz w:val="25"/>
          <w:szCs w:val="25"/>
        </w:rPr>
        <w:t>By Jo Ann Hohertz, R.P.A., C.C.A., Chief Appraiser</w:t>
      </w:r>
    </w:p>
    <w:p w14:paraId="3FC3402F" w14:textId="77777777" w:rsidR="00386920" w:rsidRPr="00E80869" w:rsidRDefault="00386920" w:rsidP="00386920">
      <w:pPr>
        <w:spacing w:after="0"/>
        <w:rPr>
          <w:rFonts w:ascii="Arial" w:hAnsi="Arial" w:cs="Arial"/>
          <w:sz w:val="24"/>
          <w:szCs w:val="24"/>
        </w:rPr>
      </w:pPr>
    </w:p>
    <w:p w14:paraId="27255C89" w14:textId="2D8D66B9" w:rsidR="0026093C" w:rsidRDefault="0026093C" w:rsidP="0026093C">
      <w:pPr>
        <w:ind w:firstLine="360"/>
        <w:jc w:val="both"/>
        <w:rPr>
          <w:rFonts w:ascii="Arial" w:hAnsi="Arial" w:cs="Arial"/>
          <w:bCs/>
          <w:sz w:val="25"/>
          <w:szCs w:val="25"/>
        </w:rPr>
      </w:pPr>
      <w:r w:rsidRPr="00E80869">
        <w:rPr>
          <w:rFonts w:ascii="Arial" w:hAnsi="Arial" w:cs="Arial"/>
          <w:bCs/>
          <w:sz w:val="25"/>
          <w:szCs w:val="25"/>
        </w:rPr>
        <w:t xml:space="preserve">The Comanche Central Appraisal District (CCAD) </w:t>
      </w:r>
      <w:r w:rsidRPr="005D47D3">
        <w:rPr>
          <w:rFonts w:ascii="Arial" w:hAnsi="Arial" w:cs="Arial"/>
          <w:b/>
          <w:sz w:val="25"/>
          <w:szCs w:val="25"/>
          <w:u w:val="single"/>
        </w:rPr>
        <w:t xml:space="preserve">sent </w:t>
      </w:r>
      <w:r w:rsidRPr="00D82702">
        <w:rPr>
          <w:rFonts w:ascii="Arial" w:hAnsi="Arial" w:cs="Arial"/>
          <w:b/>
          <w:sz w:val="25"/>
          <w:szCs w:val="25"/>
          <w:u w:val="single"/>
        </w:rPr>
        <w:t>hundreds of certified letters</w:t>
      </w:r>
      <w:r w:rsidRPr="00E80869">
        <w:rPr>
          <w:rFonts w:ascii="Arial" w:hAnsi="Arial" w:cs="Arial"/>
          <w:bCs/>
          <w:sz w:val="25"/>
          <w:szCs w:val="25"/>
        </w:rPr>
        <w:t xml:space="preserve">, many of which were returned by the post office.  CCAD </w:t>
      </w:r>
      <w:r>
        <w:rPr>
          <w:rFonts w:ascii="Arial" w:hAnsi="Arial" w:cs="Arial"/>
          <w:bCs/>
          <w:sz w:val="25"/>
          <w:szCs w:val="25"/>
        </w:rPr>
        <w:t xml:space="preserve">has no choice in </w:t>
      </w:r>
      <w:r w:rsidRPr="00E80869">
        <w:rPr>
          <w:rFonts w:ascii="Arial" w:hAnsi="Arial" w:cs="Arial"/>
          <w:bCs/>
          <w:sz w:val="25"/>
          <w:szCs w:val="25"/>
        </w:rPr>
        <w:t>spending this much money on certified mail</w:t>
      </w:r>
      <w:r>
        <w:rPr>
          <w:rFonts w:ascii="Arial" w:hAnsi="Arial" w:cs="Arial"/>
          <w:bCs/>
          <w:sz w:val="25"/>
          <w:szCs w:val="25"/>
        </w:rPr>
        <w:t xml:space="preserve"> </w:t>
      </w:r>
      <w:r w:rsidRPr="00E80869">
        <w:rPr>
          <w:rFonts w:ascii="Arial" w:hAnsi="Arial" w:cs="Arial"/>
          <w:b/>
          <w:sz w:val="25"/>
          <w:szCs w:val="25"/>
          <w:u w:val="single"/>
        </w:rPr>
        <w:t>b</w:t>
      </w:r>
      <w:r>
        <w:rPr>
          <w:rFonts w:ascii="Arial" w:hAnsi="Arial" w:cs="Arial"/>
          <w:b/>
          <w:sz w:val="25"/>
          <w:szCs w:val="25"/>
          <w:u w:val="single"/>
        </w:rPr>
        <w:t xml:space="preserve">ecause </w:t>
      </w:r>
      <w:r w:rsidRPr="00E80869">
        <w:rPr>
          <w:rFonts w:ascii="Arial" w:hAnsi="Arial" w:cs="Arial"/>
          <w:bCs/>
          <w:sz w:val="25"/>
          <w:szCs w:val="25"/>
        </w:rPr>
        <w:t xml:space="preserve">the law requires numerous things to be sent this way.  Our staff is </w:t>
      </w:r>
      <w:r>
        <w:rPr>
          <w:rFonts w:ascii="Arial" w:hAnsi="Arial" w:cs="Arial"/>
          <w:bCs/>
          <w:sz w:val="25"/>
          <w:szCs w:val="25"/>
        </w:rPr>
        <w:t>working</w:t>
      </w:r>
      <w:r w:rsidRPr="00E80869">
        <w:rPr>
          <w:rFonts w:ascii="Arial" w:hAnsi="Arial" w:cs="Arial"/>
          <w:bCs/>
          <w:sz w:val="25"/>
          <w:szCs w:val="25"/>
        </w:rPr>
        <w:t xml:space="preserve"> hard to get </w:t>
      </w:r>
      <w:r>
        <w:rPr>
          <w:rFonts w:ascii="Arial" w:hAnsi="Arial" w:cs="Arial"/>
          <w:bCs/>
          <w:sz w:val="25"/>
          <w:szCs w:val="25"/>
        </w:rPr>
        <w:t>correct a</w:t>
      </w:r>
      <w:r w:rsidRPr="00E80869">
        <w:rPr>
          <w:rFonts w:ascii="Arial" w:hAnsi="Arial" w:cs="Arial"/>
          <w:bCs/>
          <w:sz w:val="25"/>
          <w:szCs w:val="25"/>
        </w:rPr>
        <w:t xml:space="preserve">ddresses if it was incorrect </w:t>
      </w:r>
      <w:r>
        <w:rPr>
          <w:rFonts w:ascii="Arial" w:hAnsi="Arial" w:cs="Arial"/>
          <w:bCs/>
          <w:sz w:val="25"/>
          <w:szCs w:val="25"/>
        </w:rPr>
        <w:t xml:space="preserve">or unclaimed by taxpayers </w:t>
      </w:r>
      <w:r w:rsidRPr="00E80869">
        <w:rPr>
          <w:rFonts w:ascii="Arial" w:hAnsi="Arial" w:cs="Arial"/>
          <w:bCs/>
          <w:sz w:val="25"/>
          <w:szCs w:val="25"/>
        </w:rPr>
        <w:t xml:space="preserve">by calling taxpayers on </w:t>
      </w:r>
      <w:r>
        <w:rPr>
          <w:rFonts w:ascii="Arial" w:hAnsi="Arial" w:cs="Arial"/>
          <w:bCs/>
          <w:sz w:val="25"/>
          <w:szCs w:val="25"/>
        </w:rPr>
        <w:t>this mail</w:t>
      </w:r>
      <w:r w:rsidRPr="00E80869">
        <w:rPr>
          <w:rFonts w:ascii="Arial" w:hAnsi="Arial" w:cs="Arial"/>
          <w:bCs/>
          <w:sz w:val="25"/>
          <w:szCs w:val="25"/>
        </w:rPr>
        <w:t>.</w:t>
      </w:r>
    </w:p>
    <w:p w14:paraId="549A9AE1" w14:textId="77777777" w:rsidR="00E80869" w:rsidRPr="00B45679" w:rsidRDefault="00E80869" w:rsidP="00386920">
      <w:pPr>
        <w:spacing w:after="0"/>
        <w:rPr>
          <w:rFonts w:ascii="Arial" w:hAnsi="Arial" w:cs="Arial"/>
          <w:b/>
        </w:rPr>
      </w:pPr>
    </w:p>
    <w:p w14:paraId="2451F390" w14:textId="371220C0" w:rsidR="00CE3E93" w:rsidRDefault="00907876" w:rsidP="00386920">
      <w:pPr>
        <w:spacing w:after="0"/>
        <w:rPr>
          <w:rFonts w:ascii="Arial" w:hAnsi="Arial" w:cs="Arial"/>
          <w:sz w:val="25"/>
          <w:szCs w:val="25"/>
        </w:rPr>
      </w:pPr>
      <w:r w:rsidRPr="00F74372">
        <w:rPr>
          <w:rFonts w:ascii="Arial" w:hAnsi="Arial" w:cs="Arial"/>
          <w:b/>
          <w:sz w:val="25"/>
          <w:szCs w:val="25"/>
        </w:rPr>
        <w:t xml:space="preserve">Operation of the </w:t>
      </w:r>
      <w:r w:rsidR="00201214" w:rsidRPr="00F74372">
        <w:rPr>
          <w:rFonts w:ascii="Arial" w:hAnsi="Arial" w:cs="Arial"/>
          <w:b/>
          <w:sz w:val="25"/>
          <w:szCs w:val="25"/>
        </w:rPr>
        <w:t>C</w:t>
      </w:r>
      <w:r w:rsidRPr="00F74372">
        <w:rPr>
          <w:rFonts w:ascii="Arial" w:hAnsi="Arial" w:cs="Arial"/>
          <w:b/>
          <w:sz w:val="25"/>
          <w:szCs w:val="25"/>
        </w:rPr>
        <w:t xml:space="preserve">ounty </w:t>
      </w:r>
      <w:r w:rsidR="00201214" w:rsidRPr="00F74372">
        <w:rPr>
          <w:rFonts w:ascii="Arial" w:hAnsi="Arial" w:cs="Arial"/>
          <w:b/>
          <w:sz w:val="25"/>
          <w:szCs w:val="25"/>
        </w:rPr>
        <w:t>A</w:t>
      </w:r>
      <w:r w:rsidRPr="00F74372">
        <w:rPr>
          <w:rFonts w:ascii="Arial" w:hAnsi="Arial" w:cs="Arial"/>
          <w:b/>
          <w:sz w:val="25"/>
          <w:szCs w:val="25"/>
        </w:rPr>
        <w:t xml:space="preserve">ppraisal </w:t>
      </w:r>
      <w:r w:rsidR="00201214" w:rsidRPr="00F74372">
        <w:rPr>
          <w:rFonts w:ascii="Arial" w:hAnsi="Arial" w:cs="Arial"/>
          <w:b/>
          <w:sz w:val="25"/>
          <w:szCs w:val="25"/>
        </w:rPr>
        <w:t>D</w:t>
      </w:r>
      <w:r w:rsidRPr="00F74372">
        <w:rPr>
          <w:rFonts w:ascii="Arial" w:hAnsi="Arial" w:cs="Arial"/>
          <w:b/>
          <w:sz w:val="25"/>
          <w:szCs w:val="25"/>
        </w:rPr>
        <w:t>istrict (CAD)</w:t>
      </w:r>
      <w:r>
        <w:rPr>
          <w:rFonts w:ascii="Arial" w:hAnsi="Arial" w:cs="Arial"/>
          <w:sz w:val="25"/>
          <w:szCs w:val="25"/>
        </w:rPr>
        <w:t xml:space="preserve"> </w:t>
      </w:r>
      <w:r w:rsidR="00443A68">
        <w:rPr>
          <w:rFonts w:ascii="Arial" w:hAnsi="Arial" w:cs="Arial"/>
          <w:sz w:val="25"/>
          <w:szCs w:val="25"/>
        </w:rPr>
        <w:t xml:space="preserve">is governed by the Constitution of the State of Texas, the Texas Property Tax Code (TPTC) and the Rules of the Texas Comptroller’s Property Tax Assistance </w:t>
      </w:r>
      <w:r w:rsidR="009C6123">
        <w:rPr>
          <w:rFonts w:ascii="Arial" w:hAnsi="Arial" w:cs="Arial"/>
          <w:sz w:val="25"/>
          <w:szCs w:val="25"/>
        </w:rPr>
        <w:t>Division (PTAD)</w:t>
      </w:r>
      <w:r w:rsidR="00443A68">
        <w:rPr>
          <w:rFonts w:ascii="Arial" w:hAnsi="Arial" w:cs="Arial"/>
          <w:sz w:val="25"/>
          <w:szCs w:val="25"/>
        </w:rPr>
        <w:t xml:space="preserve">. </w:t>
      </w:r>
    </w:p>
    <w:p w14:paraId="601E1F16" w14:textId="77777777" w:rsidR="00CE3E93" w:rsidRPr="00B45679" w:rsidRDefault="00CE3E93" w:rsidP="00386920">
      <w:pPr>
        <w:spacing w:after="0"/>
        <w:rPr>
          <w:rFonts w:ascii="Arial" w:hAnsi="Arial" w:cs="Arial"/>
        </w:rPr>
      </w:pPr>
    </w:p>
    <w:p w14:paraId="331144F7" w14:textId="76F996E1" w:rsidR="00443A68" w:rsidRDefault="00332C97" w:rsidP="00386920">
      <w:pPr>
        <w:spacing w:after="0"/>
        <w:rPr>
          <w:rFonts w:ascii="Arial" w:hAnsi="Arial" w:cs="Arial"/>
          <w:sz w:val="25"/>
          <w:szCs w:val="25"/>
        </w:rPr>
      </w:pPr>
      <w:r w:rsidRPr="00DE2D2A">
        <w:rPr>
          <w:rFonts w:ascii="Arial" w:hAnsi="Arial" w:cs="Arial"/>
          <w:b/>
          <w:bCs/>
          <w:sz w:val="25"/>
          <w:szCs w:val="25"/>
          <w:u w:val="single"/>
        </w:rPr>
        <w:t>Prior</w:t>
      </w:r>
      <w:r>
        <w:rPr>
          <w:rFonts w:ascii="Arial" w:hAnsi="Arial" w:cs="Arial"/>
          <w:sz w:val="25"/>
          <w:szCs w:val="25"/>
        </w:rPr>
        <w:t xml:space="preserve"> to the creation of Appraisal Districts</w:t>
      </w:r>
      <w:r w:rsidR="00F74372">
        <w:rPr>
          <w:rFonts w:ascii="Arial" w:hAnsi="Arial" w:cs="Arial"/>
          <w:sz w:val="25"/>
          <w:szCs w:val="25"/>
        </w:rPr>
        <w:t xml:space="preserve"> in 1979 by the Texas Legislature</w:t>
      </w:r>
      <w:r w:rsidR="00F74372" w:rsidRPr="00CE3E93">
        <w:rPr>
          <w:rFonts w:ascii="Arial" w:hAnsi="Arial" w:cs="Arial"/>
          <w:sz w:val="25"/>
          <w:szCs w:val="25"/>
        </w:rPr>
        <w:t xml:space="preserve">, </w:t>
      </w:r>
      <w:r w:rsidRPr="00DE2D2A">
        <w:rPr>
          <w:rFonts w:ascii="Arial" w:hAnsi="Arial" w:cs="Arial"/>
          <w:sz w:val="25"/>
          <w:szCs w:val="25"/>
          <w:u w:val="single"/>
        </w:rPr>
        <w:t xml:space="preserve">each taxing </w:t>
      </w:r>
      <w:r w:rsidR="00201214" w:rsidRPr="00DE2D2A">
        <w:rPr>
          <w:rFonts w:ascii="Arial" w:hAnsi="Arial" w:cs="Arial"/>
          <w:sz w:val="25"/>
          <w:szCs w:val="25"/>
          <w:u w:val="single"/>
        </w:rPr>
        <w:t>entity</w:t>
      </w:r>
      <w:r w:rsidR="000F6A2A" w:rsidRPr="00DE2D2A">
        <w:rPr>
          <w:rFonts w:ascii="Arial" w:hAnsi="Arial" w:cs="Arial"/>
          <w:sz w:val="25"/>
          <w:szCs w:val="25"/>
          <w:u w:val="single"/>
        </w:rPr>
        <w:t xml:space="preserve"> could value</w:t>
      </w:r>
      <w:r w:rsidRPr="00DE2D2A">
        <w:rPr>
          <w:rFonts w:ascii="Arial" w:hAnsi="Arial" w:cs="Arial"/>
          <w:sz w:val="25"/>
          <w:szCs w:val="25"/>
          <w:u w:val="single"/>
        </w:rPr>
        <w:t xml:space="preserve"> a property</w:t>
      </w:r>
      <w:r w:rsidR="00201214" w:rsidRPr="00DE2D2A">
        <w:rPr>
          <w:rFonts w:ascii="Arial" w:hAnsi="Arial" w:cs="Arial"/>
          <w:sz w:val="25"/>
          <w:szCs w:val="25"/>
          <w:u w:val="single"/>
        </w:rPr>
        <w:t xml:space="preserve"> differently</w:t>
      </w:r>
      <w:r w:rsidRPr="00DE2D2A">
        <w:rPr>
          <w:rFonts w:ascii="Arial" w:hAnsi="Arial" w:cs="Arial"/>
          <w:sz w:val="25"/>
          <w:szCs w:val="25"/>
          <w:u w:val="single"/>
        </w:rPr>
        <w:t>.</w:t>
      </w:r>
      <w:r>
        <w:rPr>
          <w:rFonts w:ascii="Arial" w:hAnsi="Arial" w:cs="Arial"/>
          <w:sz w:val="25"/>
          <w:szCs w:val="25"/>
        </w:rPr>
        <w:t xml:space="preserve"> This </w:t>
      </w:r>
      <w:r w:rsidR="00A8021B">
        <w:rPr>
          <w:rFonts w:ascii="Arial" w:hAnsi="Arial" w:cs="Arial"/>
          <w:sz w:val="25"/>
          <w:szCs w:val="25"/>
        </w:rPr>
        <w:t>inevitably led</w:t>
      </w:r>
      <w:r>
        <w:rPr>
          <w:rFonts w:ascii="Arial" w:hAnsi="Arial" w:cs="Arial"/>
          <w:sz w:val="25"/>
          <w:szCs w:val="25"/>
        </w:rPr>
        <w:t xml:space="preserve"> to significant differences in values for some properties and increased confusion for property owners. Each owner would </w:t>
      </w:r>
      <w:r w:rsidR="00A8021B">
        <w:rPr>
          <w:rFonts w:ascii="Arial" w:hAnsi="Arial" w:cs="Arial"/>
          <w:sz w:val="25"/>
          <w:szCs w:val="25"/>
        </w:rPr>
        <w:t>also</w:t>
      </w:r>
      <w:r>
        <w:rPr>
          <w:rFonts w:ascii="Arial" w:hAnsi="Arial" w:cs="Arial"/>
          <w:sz w:val="25"/>
          <w:szCs w:val="25"/>
        </w:rPr>
        <w:t xml:space="preserve"> have to contest the values to each taxing </w:t>
      </w:r>
      <w:r w:rsidR="000F6A2A">
        <w:rPr>
          <w:rFonts w:ascii="Arial" w:hAnsi="Arial" w:cs="Arial"/>
          <w:sz w:val="25"/>
          <w:szCs w:val="25"/>
        </w:rPr>
        <w:t>entity and</w:t>
      </w:r>
      <w:r>
        <w:rPr>
          <w:rFonts w:ascii="Arial" w:hAnsi="Arial" w:cs="Arial"/>
          <w:sz w:val="25"/>
          <w:szCs w:val="25"/>
        </w:rPr>
        <w:t xml:space="preserve"> obtaining relief from an </w:t>
      </w:r>
      <w:r w:rsidR="000F6A2A">
        <w:rPr>
          <w:rFonts w:ascii="Arial" w:hAnsi="Arial" w:cs="Arial"/>
          <w:sz w:val="25"/>
          <w:szCs w:val="25"/>
        </w:rPr>
        <w:t xml:space="preserve">incorrect </w:t>
      </w:r>
      <w:r>
        <w:rPr>
          <w:rFonts w:ascii="Arial" w:hAnsi="Arial" w:cs="Arial"/>
          <w:sz w:val="25"/>
          <w:szCs w:val="25"/>
        </w:rPr>
        <w:t>appraisal was difficult and time consuming.</w:t>
      </w:r>
    </w:p>
    <w:p w14:paraId="388F7F10" w14:textId="77777777" w:rsidR="00443A68" w:rsidRPr="00B45679" w:rsidRDefault="00443A68" w:rsidP="00386920">
      <w:pPr>
        <w:spacing w:after="0"/>
        <w:rPr>
          <w:rFonts w:ascii="Arial" w:hAnsi="Arial" w:cs="Arial"/>
        </w:rPr>
      </w:pPr>
    </w:p>
    <w:p w14:paraId="740A5FA7" w14:textId="4260ADD9" w:rsidR="00443A68" w:rsidRDefault="00443A68" w:rsidP="00386920">
      <w:pPr>
        <w:spacing w:after="0"/>
        <w:rPr>
          <w:rFonts w:ascii="Arial" w:hAnsi="Arial" w:cs="Arial"/>
          <w:sz w:val="25"/>
          <w:szCs w:val="25"/>
        </w:rPr>
      </w:pPr>
      <w:r>
        <w:rPr>
          <w:rFonts w:ascii="Arial" w:hAnsi="Arial" w:cs="Arial"/>
          <w:sz w:val="25"/>
          <w:szCs w:val="25"/>
        </w:rPr>
        <w:t xml:space="preserve">The </w:t>
      </w:r>
      <w:r w:rsidR="00332C97">
        <w:rPr>
          <w:rFonts w:ascii="Arial" w:hAnsi="Arial" w:cs="Arial"/>
          <w:sz w:val="25"/>
          <w:szCs w:val="25"/>
        </w:rPr>
        <w:t>Legislature</w:t>
      </w:r>
      <w:r w:rsidR="00D95DFB">
        <w:rPr>
          <w:rFonts w:ascii="Arial" w:hAnsi="Arial" w:cs="Arial"/>
          <w:sz w:val="25"/>
          <w:szCs w:val="25"/>
        </w:rPr>
        <w:t>’</w:t>
      </w:r>
      <w:r w:rsidR="00332C97">
        <w:rPr>
          <w:rFonts w:ascii="Arial" w:hAnsi="Arial" w:cs="Arial"/>
          <w:sz w:val="25"/>
          <w:szCs w:val="25"/>
        </w:rPr>
        <w:t xml:space="preserve">s response was to create a property tax </w:t>
      </w:r>
      <w:r w:rsidR="00A8021B">
        <w:rPr>
          <w:rFonts w:ascii="Arial" w:hAnsi="Arial" w:cs="Arial"/>
          <w:sz w:val="25"/>
          <w:szCs w:val="25"/>
        </w:rPr>
        <w:t xml:space="preserve">system </w:t>
      </w:r>
      <w:r w:rsidR="00332C97">
        <w:rPr>
          <w:rFonts w:ascii="Arial" w:hAnsi="Arial" w:cs="Arial"/>
          <w:sz w:val="25"/>
          <w:szCs w:val="25"/>
        </w:rPr>
        <w:t xml:space="preserve">where </w:t>
      </w:r>
      <w:r w:rsidR="00A8021B">
        <w:rPr>
          <w:rFonts w:ascii="Arial" w:hAnsi="Arial" w:cs="Arial"/>
          <w:sz w:val="25"/>
          <w:szCs w:val="25"/>
        </w:rPr>
        <w:t xml:space="preserve">appraisal of all taxable property is centralized at the CAD, while the taxing </w:t>
      </w:r>
      <w:r w:rsidR="00DA3BFC">
        <w:rPr>
          <w:rFonts w:ascii="Arial" w:hAnsi="Arial" w:cs="Arial"/>
          <w:sz w:val="25"/>
          <w:szCs w:val="25"/>
        </w:rPr>
        <w:t>entities are</w:t>
      </w:r>
      <w:r w:rsidR="00A8021B">
        <w:rPr>
          <w:rFonts w:ascii="Arial" w:hAnsi="Arial" w:cs="Arial"/>
          <w:sz w:val="25"/>
          <w:szCs w:val="25"/>
        </w:rPr>
        <w:t xml:space="preserve"> responsible for adopting tax rates and levying taxes</w:t>
      </w:r>
      <w:r w:rsidR="00DA3BFC">
        <w:rPr>
          <w:rFonts w:ascii="Arial" w:hAnsi="Arial" w:cs="Arial"/>
          <w:sz w:val="25"/>
          <w:szCs w:val="25"/>
        </w:rPr>
        <w:t xml:space="preserve">.  </w:t>
      </w:r>
      <w:r w:rsidR="00201214">
        <w:rPr>
          <w:rFonts w:ascii="Arial" w:hAnsi="Arial" w:cs="Arial"/>
          <w:sz w:val="25"/>
          <w:szCs w:val="25"/>
        </w:rPr>
        <w:t xml:space="preserve">The Property </w:t>
      </w:r>
      <w:r w:rsidR="00A8021B">
        <w:rPr>
          <w:rFonts w:ascii="Arial" w:hAnsi="Arial" w:cs="Arial"/>
          <w:sz w:val="25"/>
          <w:szCs w:val="25"/>
        </w:rPr>
        <w:t xml:space="preserve">Tax </w:t>
      </w:r>
      <w:r w:rsidR="009C6123">
        <w:rPr>
          <w:rFonts w:ascii="Arial" w:hAnsi="Arial" w:cs="Arial"/>
          <w:sz w:val="25"/>
          <w:szCs w:val="25"/>
        </w:rPr>
        <w:t>Code,</w:t>
      </w:r>
      <w:r w:rsidR="000F6A2A">
        <w:rPr>
          <w:rFonts w:ascii="Arial" w:hAnsi="Arial" w:cs="Arial"/>
          <w:sz w:val="25"/>
          <w:szCs w:val="25"/>
        </w:rPr>
        <w:t xml:space="preserve"> </w:t>
      </w:r>
      <w:r w:rsidR="00207DCE">
        <w:rPr>
          <w:rFonts w:ascii="Arial" w:hAnsi="Arial" w:cs="Arial"/>
          <w:sz w:val="25"/>
          <w:szCs w:val="25"/>
        </w:rPr>
        <w:t>which began</w:t>
      </w:r>
      <w:r w:rsidR="00A8021B">
        <w:rPr>
          <w:rFonts w:ascii="Arial" w:hAnsi="Arial" w:cs="Arial"/>
          <w:sz w:val="25"/>
          <w:szCs w:val="25"/>
        </w:rPr>
        <w:t xml:space="preserve"> as a </w:t>
      </w:r>
      <w:r w:rsidR="009C6123">
        <w:rPr>
          <w:rFonts w:ascii="Arial" w:hAnsi="Arial" w:cs="Arial"/>
          <w:sz w:val="25"/>
          <w:szCs w:val="25"/>
        </w:rPr>
        <w:t>pamphlet,</w:t>
      </w:r>
      <w:r w:rsidR="00332C97">
        <w:rPr>
          <w:rFonts w:ascii="Arial" w:hAnsi="Arial" w:cs="Arial"/>
          <w:sz w:val="25"/>
          <w:szCs w:val="25"/>
        </w:rPr>
        <w:t xml:space="preserve"> </w:t>
      </w:r>
      <w:r>
        <w:rPr>
          <w:rFonts w:ascii="Arial" w:hAnsi="Arial" w:cs="Arial"/>
          <w:sz w:val="25"/>
          <w:szCs w:val="25"/>
        </w:rPr>
        <w:t>is</w:t>
      </w:r>
      <w:r w:rsidR="00A8021B">
        <w:rPr>
          <w:rFonts w:ascii="Arial" w:hAnsi="Arial" w:cs="Arial"/>
          <w:sz w:val="25"/>
          <w:szCs w:val="25"/>
        </w:rPr>
        <w:t xml:space="preserve"> now</w:t>
      </w:r>
      <w:r>
        <w:rPr>
          <w:rFonts w:ascii="Arial" w:hAnsi="Arial" w:cs="Arial"/>
          <w:sz w:val="25"/>
          <w:szCs w:val="25"/>
        </w:rPr>
        <w:t xml:space="preserve"> </w:t>
      </w:r>
      <w:r w:rsidR="002A669F">
        <w:rPr>
          <w:rFonts w:ascii="Arial" w:hAnsi="Arial" w:cs="Arial"/>
          <w:sz w:val="25"/>
          <w:szCs w:val="25"/>
        </w:rPr>
        <w:t xml:space="preserve">a </w:t>
      </w:r>
      <w:r w:rsidRPr="000F6A2A">
        <w:rPr>
          <w:rFonts w:ascii="Arial" w:hAnsi="Arial" w:cs="Arial"/>
          <w:sz w:val="25"/>
          <w:szCs w:val="25"/>
        </w:rPr>
        <w:t>thick book</w:t>
      </w:r>
      <w:r>
        <w:rPr>
          <w:rFonts w:ascii="Arial" w:hAnsi="Arial" w:cs="Arial"/>
          <w:sz w:val="25"/>
          <w:szCs w:val="25"/>
        </w:rPr>
        <w:t xml:space="preserve"> of small print with many statutes within its covers developed by the Texas Legislature and printed by the Texas Comptroller’s Property Tax Assistance Division.  </w:t>
      </w:r>
    </w:p>
    <w:p w14:paraId="4D047783" w14:textId="77777777" w:rsidR="00443A68" w:rsidRPr="00B45679" w:rsidRDefault="00443A68" w:rsidP="00386920">
      <w:pPr>
        <w:spacing w:after="0"/>
        <w:rPr>
          <w:rFonts w:ascii="Arial" w:hAnsi="Arial" w:cs="Arial"/>
        </w:rPr>
      </w:pPr>
    </w:p>
    <w:p w14:paraId="3F69C185" w14:textId="77777777" w:rsidR="00F00237" w:rsidRPr="00DE2D2A" w:rsidRDefault="00F00237" w:rsidP="00F00237">
      <w:pPr>
        <w:pStyle w:val="ListParagraph"/>
        <w:spacing w:after="0"/>
        <w:ind w:left="0"/>
        <w:rPr>
          <w:rFonts w:ascii="Arial" w:hAnsi="Arial" w:cs="Arial"/>
          <w:sz w:val="25"/>
          <w:szCs w:val="25"/>
          <w:u w:val="single"/>
        </w:rPr>
      </w:pPr>
      <w:r>
        <w:rPr>
          <w:rFonts w:ascii="Arial" w:hAnsi="Arial" w:cs="Arial"/>
          <w:sz w:val="25"/>
          <w:szCs w:val="25"/>
        </w:rPr>
        <w:t xml:space="preserve">The CAD takes part in a system with 4 distinct phases: appraisal, equalization, assessment &amp; disbursal of funds.  </w:t>
      </w:r>
      <w:r w:rsidRPr="00DE2D2A">
        <w:rPr>
          <w:rFonts w:ascii="Arial" w:hAnsi="Arial" w:cs="Arial"/>
          <w:b/>
          <w:bCs/>
          <w:sz w:val="25"/>
          <w:szCs w:val="25"/>
          <w:u w:val="single"/>
        </w:rPr>
        <w:t>The appraisal and equalization phases are directly done by the CAD</w:t>
      </w:r>
      <w:r w:rsidRPr="00DE2D2A">
        <w:rPr>
          <w:rFonts w:ascii="Arial" w:hAnsi="Arial" w:cs="Arial"/>
          <w:sz w:val="25"/>
          <w:szCs w:val="25"/>
          <w:u w:val="single"/>
        </w:rPr>
        <w:t xml:space="preserve"> while the assessment and disbursal of funds is indirectly done by the CAD and </w:t>
      </w:r>
      <w:r w:rsidRPr="009C6123">
        <w:rPr>
          <w:rFonts w:ascii="Arial" w:hAnsi="Arial" w:cs="Arial"/>
          <w:b/>
          <w:bCs/>
          <w:sz w:val="25"/>
          <w:szCs w:val="25"/>
          <w:u w:val="single"/>
        </w:rPr>
        <w:t xml:space="preserve">directly </w:t>
      </w:r>
      <w:r w:rsidRPr="00DE2D2A">
        <w:rPr>
          <w:rFonts w:ascii="Arial" w:hAnsi="Arial" w:cs="Arial"/>
          <w:sz w:val="25"/>
          <w:szCs w:val="25"/>
          <w:u w:val="single"/>
        </w:rPr>
        <w:t xml:space="preserve">done by the taxing entities.  </w:t>
      </w:r>
    </w:p>
    <w:p w14:paraId="5731D87E" w14:textId="77777777" w:rsidR="00F00237" w:rsidRPr="00B45679" w:rsidRDefault="00F00237" w:rsidP="00386920">
      <w:pPr>
        <w:spacing w:after="0"/>
        <w:rPr>
          <w:rFonts w:ascii="Arial" w:hAnsi="Arial" w:cs="Arial"/>
        </w:rPr>
      </w:pPr>
    </w:p>
    <w:p w14:paraId="047E5F68" w14:textId="7F7AB25D" w:rsidR="005D47D3" w:rsidRDefault="00386920" w:rsidP="00386920">
      <w:pPr>
        <w:spacing w:after="0"/>
        <w:rPr>
          <w:rFonts w:ascii="Arial" w:hAnsi="Arial" w:cs="Arial"/>
          <w:sz w:val="25"/>
          <w:szCs w:val="25"/>
        </w:rPr>
      </w:pPr>
      <w:r>
        <w:rPr>
          <w:rFonts w:ascii="Arial" w:hAnsi="Arial" w:cs="Arial"/>
          <w:sz w:val="25"/>
          <w:szCs w:val="25"/>
        </w:rPr>
        <w:t xml:space="preserve">The mission of the </w:t>
      </w:r>
      <w:r w:rsidR="00C32072">
        <w:rPr>
          <w:rFonts w:ascii="Arial" w:hAnsi="Arial" w:cs="Arial"/>
          <w:sz w:val="25"/>
          <w:szCs w:val="25"/>
        </w:rPr>
        <w:t xml:space="preserve">CCAD </w:t>
      </w:r>
      <w:r>
        <w:rPr>
          <w:rFonts w:ascii="Arial" w:hAnsi="Arial" w:cs="Arial"/>
          <w:sz w:val="25"/>
          <w:szCs w:val="25"/>
        </w:rPr>
        <w:t xml:space="preserve">is to </w:t>
      </w:r>
      <w:r w:rsidRPr="00DE2D2A">
        <w:rPr>
          <w:rFonts w:ascii="Arial" w:hAnsi="Arial" w:cs="Arial"/>
          <w:b/>
          <w:bCs/>
          <w:sz w:val="25"/>
          <w:szCs w:val="25"/>
        </w:rPr>
        <w:t xml:space="preserve">equitably appraise and estimate </w:t>
      </w:r>
      <w:r w:rsidR="008C0A67" w:rsidRPr="00DE2D2A">
        <w:rPr>
          <w:rFonts w:ascii="Arial" w:hAnsi="Arial" w:cs="Arial"/>
          <w:b/>
          <w:bCs/>
          <w:sz w:val="25"/>
          <w:szCs w:val="25"/>
        </w:rPr>
        <w:t>the market</w:t>
      </w:r>
      <w:r w:rsidRPr="00DE2D2A">
        <w:rPr>
          <w:rFonts w:ascii="Arial" w:hAnsi="Arial" w:cs="Arial"/>
          <w:b/>
          <w:bCs/>
          <w:sz w:val="25"/>
          <w:szCs w:val="25"/>
        </w:rPr>
        <w:t xml:space="preserve"> value </w:t>
      </w:r>
      <w:r w:rsidR="00EE22C9">
        <w:rPr>
          <w:rFonts w:ascii="Arial" w:hAnsi="Arial" w:cs="Arial"/>
          <w:sz w:val="25"/>
          <w:szCs w:val="25"/>
        </w:rPr>
        <w:t xml:space="preserve">for each property </w:t>
      </w:r>
      <w:r w:rsidR="00DA3BFC">
        <w:rPr>
          <w:rFonts w:ascii="Arial" w:hAnsi="Arial" w:cs="Arial"/>
          <w:sz w:val="25"/>
          <w:szCs w:val="25"/>
        </w:rPr>
        <w:t>for ad valorem</w:t>
      </w:r>
      <w:r w:rsidR="000264A6">
        <w:rPr>
          <w:rFonts w:ascii="Arial" w:hAnsi="Arial" w:cs="Arial"/>
          <w:sz w:val="25"/>
          <w:szCs w:val="25"/>
        </w:rPr>
        <w:t xml:space="preserve"> (property)</w:t>
      </w:r>
      <w:r w:rsidR="00DA3BFC">
        <w:rPr>
          <w:rFonts w:ascii="Arial" w:hAnsi="Arial" w:cs="Arial"/>
          <w:sz w:val="25"/>
          <w:szCs w:val="25"/>
        </w:rPr>
        <w:t xml:space="preserve"> tax purposes </w:t>
      </w:r>
      <w:r w:rsidRPr="00DE2D2A">
        <w:rPr>
          <w:rFonts w:ascii="Arial" w:hAnsi="Arial" w:cs="Arial"/>
          <w:b/>
          <w:bCs/>
          <w:sz w:val="25"/>
          <w:szCs w:val="25"/>
        </w:rPr>
        <w:t>as of January 1</w:t>
      </w:r>
      <w:r>
        <w:rPr>
          <w:rFonts w:ascii="Arial" w:hAnsi="Arial" w:cs="Arial"/>
          <w:sz w:val="25"/>
          <w:szCs w:val="25"/>
        </w:rPr>
        <w:t xml:space="preserve"> for </w:t>
      </w:r>
      <w:r w:rsidR="00EE22C9">
        <w:rPr>
          <w:rFonts w:ascii="Arial" w:hAnsi="Arial" w:cs="Arial"/>
          <w:sz w:val="25"/>
          <w:szCs w:val="25"/>
        </w:rPr>
        <w:t xml:space="preserve">each taxing </w:t>
      </w:r>
      <w:r w:rsidR="00907876">
        <w:rPr>
          <w:rFonts w:ascii="Arial" w:hAnsi="Arial" w:cs="Arial"/>
          <w:sz w:val="25"/>
          <w:szCs w:val="25"/>
        </w:rPr>
        <w:t>entity</w:t>
      </w:r>
      <w:r w:rsidR="00EE22C9">
        <w:rPr>
          <w:rFonts w:ascii="Arial" w:hAnsi="Arial" w:cs="Arial"/>
          <w:sz w:val="25"/>
          <w:szCs w:val="25"/>
        </w:rPr>
        <w:t xml:space="preserve"> that imposes taxes in Comanche County</w:t>
      </w:r>
      <w:r w:rsidR="00DA3BFC">
        <w:rPr>
          <w:rFonts w:ascii="Arial" w:hAnsi="Arial" w:cs="Arial"/>
          <w:sz w:val="25"/>
          <w:szCs w:val="25"/>
        </w:rPr>
        <w:t xml:space="preserve"> </w:t>
      </w:r>
      <w:r w:rsidR="00C32072">
        <w:rPr>
          <w:rFonts w:ascii="Arial" w:hAnsi="Arial" w:cs="Arial"/>
          <w:sz w:val="25"/>
          <w:szCs w:val="25"/>
        </w:rPr>
        <w:t>and to administer all exemptions and special appraisals allowed under state or federal law</w:t>
      </w:r>
      <w:r>
        <w:rPr>
          <w:rFonts w:ascii="Arial" w:hAnsi="Arial" w:cs="Arial"/>
          <w:sz w:val="25"/>
          <w:szCs w:val="25"/>
        </w:rPr>
        <w:t>.</w:t>
      </w:r>
      <w:r w:rsidR="00907876">
        <w:rPr>
          <w:rFonts w:ascii="Arial" w:hAnsi="Arial" w:cs="Arial"/>
          <w:sz w:val="25"/>
          <w:szCs w:val="25"/>
        </w:rPr>
        <w:t xml:space="preserve">  </w:t>
      </w:r>
    </w:p>
    <w:p w14:paraId="71F2C988" w14:textId="77777777" w:rsidR="005D47D3" w:rsidRPr="00B45679" w:rsidRDefault="005D47D3" w:rsidP="00386920">
      <w:pPr>
        <w:spacing w:after="0"/>
        <w:rPr>
          <w:rFonts w:ascii="Arial" w:hAnsi="Arial" w:cs="Arial"/>
        </w:rPr>
      </w:pPr>
    </w:p>
    <w:p w14:paraId="2E4B3710" w14:textId="42E123EE" w:rsidR="00A8021B" w:rsidRDefault="00060DCD" w:rsidP="00386920">
      <w:pPr>
        <w:spacing w:after="0"/>
        <w:rPr>
          <w:rFonts w:ascii="Arial" w:hAnsi="Arial" w:cs="Arial"/>
          <w:sz w:val="25"/>
          <w:szCs w:val="25"/>
        </w:rPr>
      </w:pPr>
      <w:r>
        <w:rPr>
          <w:rFonts w:ascii="Arial" w:hAnsi="Arial" w:cs="Arial"/>
          <w:sz w:val="25"/>
          <w:szCs w:val="25"/>
        </w:rPr>
        <w:t>Appraisal Districts in Texas do not determine the amount of property tax that is collected, nor do they have a say in the way the money collected is spent.  The b</w:t>
      </w:r>
      <w:r w:rsidR="00C32072">
        <w:rPr>
          <w:rFonts w:ascii="Arial" w:hAnsi="Arial" w:cs="Arial"/>
          <w:sz w:val="25"/>
          <w:szCs w:val="25"/>
        </w:rPr>
        <w:t>udget</w:t>
      </w:r>
      <w:r>
        <w:rPr>
          <w:rFonts w:ascii="Arial" w:hAnsi="Arial" w:cs="Arial"/>
          <w:sz w:val="25"/>
          <w:szCs w:val="25"/>
        </w:rPr>
        <w:t xml:space="preserve"> </w:t>
      </w:r>
      <w:r w:rsidR="00C32072">
        <w:rPr>
          <w:rFonts w:ascii="Arial" w:hAnsi="Arial" w:cs="Arial"/>
          <w:sz w:val="25"/>
          <w:szCs w:val="25"/>
        </w:rPr>
        <w:t xml:space="preserve">to perform </w:t>
      </w:r>
      <w:r>
        <w:rPr>
          <w:rFonts w:ascii="Arial" w:hAnsi="Arial" w:cs="Arial"/>
          <w:sz w:val="25"/>
          <w:szCs w:val="25"/>
        </w:rPr>
        <w:t xml:space="preserve">the Appraisal District’s </w:t>
      </w:r>
      <w:r w:rsidR="00C32072">
        <w:rPr>
          <w:rFonts w:ascii="Arial" w:hAnsi="Arial" w:cs="Arial"/>
          <w:sz w:val="25"/>
          <w:szCs w:val="25"/>
        </w:rPr>
        <w:t xml:space="preserve">required tasks </w:t>
      </w:r>
      <w:r w:rsidR="001E0F91">
        <w:rPr>
          <w:rFonts w:ascii="Arial" w:hAnsi="Arial" w:cs="Arial"/>
          <w:sz w:val="25"/>
          <w:szCs w:val="25"/>
        </w:rPr>
        <w:t>is</w:t>
      </w:r>
      <w:r w:rsidR="00C32072">
        <w:rPr>
          <w:rFonts w:ascii="Arial" w:hAnsi="Arial" w:cs="Arial"/>
          <w:sz w:val="25"/>
          <w:szCs w:val="25"/>
        </w:rPr>
        <w:t xml:space="preserve"> funded by the taxing </w:t>
      </w:r>
      <w:r w:rsidR="00201214">
        <w:rPr>
          <w:rFonts w:ascii="Arial" w:hAnsi="Arial" w:cs="Arial"/>
          <w:sz w:val="25"/>
          <w:szCs w:val="25"/>
        </w:rPr>
        <w:t>entities</w:t>
      </w:r>
      <w:r w:rsidR="000F6A2A">
        <w:rPr>
          <w:rFonts w:ascii="Arial" w:hAnsi="Arial" w:cs="Arial"/>
          <w:sz w:val="25"/>
          <w:szCs w:val="25"/>
        </w:rPr>
        <w:t xml:space="preserve"> </w:t>
      </w:r>
      <w:r w:rsidR="00C32072">
        <w:rPr>
          <w:rFonts w:ascii="Arial" w:hAnsi="Arial" w:cs="Arial"/>
          <w:sz w:val="25"/>
          <w:szCs w:val="25"/>
        </w:rPr>
        <w:t xml:space="preserve">in proportion to their </w:t>
      </w:r>
      <w:r w:rsidR="007E20C2">
        <w:rPr>
          <w:rFonts w:ascii="Arial" w:hAnsi="Arial" w:cs="Arial"/>
          <w:sz w:val="25"/>
          <w:szCs w:val="25"/>
        </w:rPr>
        <w:t xml:space="preserve">tax </w:t>
      </w:r>
      <w:r w:rsidR="003362E2">
        <w:rPr>
          <w:rFonts w:ascii="Arial" w:hAnsi="Arial" w:cs="Arial"/>
          <w:sz w:val="25"/>
          <w:szCs w:val="25"/>
        </w:rPr>
        <w:t xml:space="preserve">levy (tax </w:t>
      </w:r>
      <w:r w:rsidR="007E20C2">
        <w:rPr>
          <w:rFonts w:ascii="Arial" w:hAnsi="Arial" w:cs="Arial"/>
          <w:sz w:val="25"/>
          <w:szCs w:val="25"/>
        </w:rPr>
        <w:t>collected</w:t>
      </w:r>
      <w:r w:rsidR="002338C6">
        <w:rPr>
          <w:rFonts w:ascii="Arial" w:hAnsi="Arial" w:cs="Arial"/>
          <w:sz w:val="25"/>
          <w:szCs w:val="25"/>
        </w:rPr>
        <w:t>)</w:t>
      </w:r>
      <w:r w:rsidR="00C32072">
        <w:rPr>
          <w:rFonts w:ascii="Arial" w:hAnsi="Arial" w:cs="Arial"/>
          <w:sz w:val="25"/>
          <w:szCs w:val="25"/>
        </w:rPr>
        <w:t>.</w:t>
      </w:r>
      <w:r w:rsidR="00A8021B">
        <w:rPr>
          <w:rFonts w:ascii="Arial" w:hAnsi="Arial" w:cs="Arial"/>
          <w:sz w:val="25"/>
          <w:szCs w:val="25"/>
        </w:rPr>
        <w:t xml:space="preserve"> </w:t>
      </w:r>
    </w:p>
    <w:p w14:paraId="168C19C3" w14:textId="77777777" w:rsidR="00A8021B" w:rsidRPr="00B45679" w:rsidRDefault="00A8021B" w:rsidP="00386920">
      <w:pPr>
        <w:spacing w:after="0"/>
        <w:rPr>
          <w:rFonts w:ascii="Arial" w:hAnsi="Arial" w:cs="Arial"/>
        </w:rPr>
      </w:pPr>
    </w:p>
    <w:p w14:paraId="17C5031E" w14:textId="7CD98BE2" w:rsidR="007E20C2" w:rsidRDefault="00A8021B" w:rsidP="00386920">
      <w:pPr>
        <w:spacing w:after="0"/>
        <w:rPr>
          <w:rFonts w:ascii="Arial" w:hAnsi="Arial" w:cs="Arial"/>
          <w:sz w:val="25"/>
          <w:szCs w:val="25"/>
        </w:rPr>
      </w:pPr>
      <w:r w:rsidRPr="00F00237">
        <w:rPr>
          <w:rFonts w:ascii="Arial" w:hAnsi="Arial" w:cs="Arial"/>
          <w:b/>
          <w:bCs/>
          <w:sz w:val="25"/>
          <w:szCs w:val="25"/>
          <w:u w:val="single"/>
        </w:rPr>
        <w:t>Market Value</w:t>
      </w:r>
      <w:r>
        <w:rPr>
          <w:rFonts w:ascii="Arial" w:hAnsi="Arial" w:cs="Arial"/>
          <w:sz w:val="25"/>
          <w:szCs w:val="25"/>
        </w:rPr>
        <w:t xml:space="preserve"> is defined as what a property would sell for in cash or its equivalent, if both sides know the uses that the property is capable of, that neither has an advantage over the other, and both sides seek to maximize their gains. This is called an “arm’s length transaction.”</w:t>
      </w:r>
      <w:r w:rsidR="00AA2A3E">
        <w:rPr>
          <w:rFonts w:ascii="Arial" w:hAnsi="Arial" w:cs="Arial"/>
          <w:sz w:val="25"/>
          <w:szCs w:val="25"/>
        </w:rPr>
        <w:t xml:space="preserve">  Market value exists for a property at a single point in time, under certain conditions when that property </w:t>
      </w:r>
      <w:r w:rsidR="00AA2A3E">
        <w:rPr>
          <w:rFonts w:ascii="Arial" w:hAnsi="Arial" w:cs="Arial"/>
          <w:sz w:val="25"/>
          <w:szCs w:val="25"/>
        </w:rPr>
        <w:lastRenderedPageBreak/>
        <w:t xml:space="preserve">sells.  </w:t>
      </w:r>
      <w:r w:rsidR="006B5387" w:rsidRPr="00BE427F">
        <w:rPr>
          <w:rFonts w:ascii="Arial" w:hAnsi="Arial" w:cs="Arial"/>
          <w:sz w:val="25"/>
          <w:szCs w:val="25"/>
          <w:u w:val="single"/>
        </w:rPr>
        <w:t xml:space="preserve">Texas is most reliant on property taxes </w:t>
      </w:r>
      <w:r w:rsidR="00DE2D2A" w:rsidRPr="00BE427F">
        <w:rPr>
          <w:rFonts w:ascii="Arial" w:hAnsi="Arial" w:cs="Arial"/>
          <w:sz w:val="25"/>
          <w:szCs w:val="25"/>
          <w:u w:val="single"/>
        </w:rPr>
        <w:t>yet;</w:t>
      </w:r>
      <w:r w:rsidR="006B5387" w:rsidRPr="00BE427F">
        <w:rPr>
          <w:rFonts w:ascii="Arial" w:hAnsi="Arial" w:cs="Arial"/>
          <w:sz w:val="25"/>
          <w:szCs w:val="25"/>
          <w:u w:val="single"/>
        </w:rPr>
        <w:t xml:space="preserve"> l</w:t>
      </w:r>
      <w:r w:rsidR="003522E2" w:rsidRPr="00BE427F">
        <w:rPr>
          <w:rFonts w:ascii="Arial" w:hAnsi="Arial" w:cs="Arial"/>
          <w:sz w:val="25"/>
          <w:szCs w:val="25"/>
          <w:u w:val="single"/>
        </w:rPr>
        <w:t>awmakers continue to allow the sales price of real estate to be kept secret.</w:t>
      </w:r>
      <w:r w:rsidR="003522E2">
        <w:rPr>
          <w:rFonts w:ascii="Arial" w:hAnsi="Arial" w:cs="Arial"/>
          <w:sz w:val="25"/>
          <w:szCs w:val="25"/>
        </w:rPr>
        <w:t xml:space="preserve">  </w:t>
      </w:r>
    </w:p>
    <w:p w14:paraId="7C154EFE" w14:textId="77777777" w:rsidR="007E20C2" w:rsidRPr="00B45679" w:rsidRDefault="007E20C2" w:rsidP="00386920">
      <w:pPr>
        <w:spacing w:after="0"/>
        <w:rPr>
          <w:rFonts w:ascii="Arial" w:hAnsi="Arial" w:cs="Arial"/>
        </w:rPr>
      </w:pPr>
    </w:p>
    <w:p w14:paraId="58844FD9" w14:textId="6BF39AC2" w:rsidR="00386920" w:rsidRPr="00DE2D2A" w:rsidRDefault="00A8021B" w:rsidP="00386920">
      <w:pPr>
        <w:spacing w:after="0"/>
        <w:rPr>
          <w:rFonts w:ascii="Arial" w:hAnsi="Arial" w:cs="Arial"/>
          <w:b/>
          <w:bCs/>
          <w:sz w:val="25"/>
          <w:szCs w:val="25"/>
        </w:rPr>
      </w:pPr>
      <w:r w:rsidRPr="00E66096">
        <w:rPr>
          <w:rFonts w:ascii="Arial" w:hAnsi="Arial" w:cs="Arial"/>
          <w:sz w:val="25"/>
          <w:szCs w:val="25"/>
        </w:rPr>
        <w:t xml:space="preserve">The </w:t>
      </w:r>
      <w:r w:rsidR="005B7902" w:rsidRPr="00E66096">
        <w:rPr>
          <w:rFonts w:ascii="Arial" w:hAnsi="Arial" w:cs="Arial"/>
          <w:sz w:val="25"/>
          <w:szCs w:val="25"/>
        </w:rPr>
        <w:t>C</w:t>
      </w:r>
      <w:r w:rsidRPr="00E66096">
        <w:rPr>
          <w:rFonts w:ascii="Arial" w:hAnsi="Arial" w:cs="Arial"/>
          <w:sz w:val="25"/>
          <w:szCs w:val="25"/>
        </w:rPr>
        <w:t>CAD us</w:t>
      </w:r>
      <w:r w:rsidR="00971D9A" w:rsidRPr="00E66096">
        <w:rPr>
          <w:rFonts w:ascii="Arial" w:hAnsi="Arial" w:cs="Arial"/>
          <w:sz w:val="25"/>
          <w:szCs w:val="25"/>
        </w:rPr>
        <w:t xml:space="preserve">es mass appraisal techniques to estimate the market value of </w:t>
      </w:r>
      <w:r w:rsidR="00BD0926">
        <w:rPr>
          <w:rFonts w:ascii="Arial" w:hAnsi="Arial" w:cs="Arial"/>
          <w:sz w:val="25"/>
          <w:szCs w:val="25"/>
        </w:rPr>
        <w:t>all taxa</w:t>
      </w:r>
      <w:r w:rsidR="00971D9A" w:rsidRPr="00E66096">
        <w:rPr>
          <w:rFonts w:ascii="Arial" w:hAnsi="Arial" w:cs="Arial"/>
          <w:sz w:val="25"/>
          <w:szCs w:val="25"/>
        </w:rPr>
        <w:t>ble property in the county</w:t>
      </w:r>
      <w:r w:rsidR="00971D9A" w:rsidRPr="00DE2D2A">
        <w:rPr>
          <w:rFonts w:ascii="Arial" w:hAnsi="Arial" w:cs="Arial"/>
          <w:b/>
          <w:bCs/>
          <w:sz w:val="25"/>
          <w:szCs w:val="25"/>
        </w:rPr>
        <w:t xml:space="preserve">. Mass appraisal uses </w:t>
      </w:r>
      <w:r w:rsidR="00971D9A" w:rsidRPr="006B5387">
        <w:rPr>
          <w:rFonts w:ascii="Arial" w:hAnsi="Arial" w:cs="Arial"/>
          <w:sz w:val="25"/>
          <w:szCs w:val="25"/>
        </w:rPr>
        <w:t xml:space="preserve">data </w:t>
      </w:r>
      <w:r w:rsidR="007E20C2" w:rsidRPr="006B5387">
        <w:rPr>
          <w:rFonts w:ascii="Arial" w:hAnsi="Arial" w:cs="Arial"/>
          <w:sz w:val="25"/>
          <w:szCs w:val="25"/>
        </w:rPr>
        <w:t>from</w:t>
      </w:r>
      <w:r w:rsidR="007E20C2" w:rsidRPr="00DE2D2A">
        <w:rPr>
          <w:rFonts w:ascii="Arial" w:hAnsi="Arial" w:cs="Arial"/>
          <w:b/>
          <w:bCs/>
          <w:sz w:val="25"/>
          <w:szCs w:val="25"/>
        </w:rPr>
        <w:t xml:space="preserve"> </w:t>
      </w:r>
      <w:r w:rsidR="00BD0926" w:rsidRPr="00DE2D2A">
        <w:rPr>
          <w:rFonts w:ascii="Arial" w:hAnsi="Arial" w:cs="Arial"/>
          <w:b/>
          <w:bCs/>
          <w:sz w:val="25"/>
          <w:szCs w:val="25"/>
        </w:rPr>
        <w:t xml:space="preserve">sales </w:t>
      </w:r>
      <w:r w:rsidR="00971D9A" w:rsidRPr="00DE2D2A">
        <w:rPr>
          <w:rFonts w:ascii="Arial" w:hAnsi="Arial" w:cs="Arial"/>
          <w:b/>
          <w:bCs/>
          <w:sz w:val="25"/>
          <w:szCs w:val="25"/>
        </w:rPr>
        <w:t xml:space="preserve">to estimate the market value of property, but each property must be appraised based on its individual characteristics. </w:t>
      </w:r>
    </w:p>
    <w:p w14:paraId="66F80F1F" w14:textId="77777777" w:rsidR="00386920" w:rsidRDefault="00386920" w:rsidP="00386920">
      <w:pPr>
        <w:spacing w:after="0"/>
        <w:rPr>
          <w:rFonts w:ascii="Arial" w:hAnsi="Arial" w:cs="Arial"/>
          <w:sz w:val="25"/>
          <w:szCs w:val="25"/>
        </w:rPr>
      </w:pPr>
    </w:p>
    <w:p w14:paraId="5569098D" w14:textId="359827E8" w:rsidR="00672889" w:rsidRDefault="00971D9A" w:rsidP="00386920">
      <w:pPr>
        <w:spacing w:after="0"/>
        <w:rPr>
          <w:rFonts w:ascii="Arial" w:hAnsi="Arial" w:cs="Arial"/>
          <w:sz w:val="25"/>
          <w:szCs w:val="25"/>
        </w:rPr>
      </w:pPr>
      <w:r>
        <w:rPr>
          <w:rFonts w:ascii="Arial" w:hAnsi="Arial" w:cs="Arial"/>
          <w:sz w:val="25"/>
          <w:szCs w:val="25"/>
        </w:rPr>
        <w:t>CCAD</w:t>
      </w:r>
      <w:r w:rsidR="00386920">
        <w:rPr>
          <w:rFonts w:ascii="Arial" w:hAnsi="Arial" w:cs="Arial"/>
          <w:sz w:val="25"/>
          <w:szCs w:val="25"/>
        </w:rPr>
        <w:t xml:space="preserve"> is governed by a board of directors</w:t>
      </w:r>
      <w:r w:rsidR="00672889">
        <w:rPr>
          <w:rFonts w:ascii="Arial" w:hAnsi="Arial" w:cs="Arial"/>
          <w:sz w:val="25"/>
          <w:szCs w:val="25"/>
        </w:rPr>
        <w:t xml:space="preserve"> (BOD)</w:t>
      </w:r>
      <w:r w:rsidR="00386920">
        <w:rPr>
          <w:rFonts w:ascii="Arial" w:hAnsi="Arial" w:cs="Arial"/>
          <w:sz w:val="25"/>
          <w:szCs w:val="25"/>
        </w:rPr>
        <w:t xml:space="preserve">.  </w:t>
      </w:r>
      <w:r w:rsidR="00672889">
        <w:rPr>
          <w:rFonts w:ascii="Arial" w:hAnsi="Arial" w:cs="Arial"/>
          <w:sz w:val="25"/>
          <w:szCs w:val="25"/>
        </w:rPr>
        <w:t>The BOD terms of service, eligibility to serve, nomination process, calculation of</w:t>
      </w:r>
      <w:r w:rsidR="00907876">
        <w:rPr>
          <w:rFonts w:ascii="Arial" w:hAnsi="Arial" w:cs="Arial"/>
          <w:sz w:val="25"/>
          <w:szCs w:val="25"/>
        </w:rPr>
        <w:t xml:space="preserve"> number of</w:t>
      </w:r>
      <w:r w:rsidR="00672889">
        <w:rPr>
          <w:rFonts w:ascii="Arial" w:hAnsi="Arial" w:cs="Arial"/>
          <w:sz w:val="25"/>
          <w:szCs w:val="25"/>
        </w:rPr>
        <w:t xml:space="preserve"> votes, notification of elected board, and all deadlines for the process </w:t>
      </w:r>
      <w:r w:rsidR="001E0F91" w:rsidRPr="00DE2D2A">
        <w:rPr>
          <w:rFonts w:ascii="Arial" w:hAnsi="Arial" w:cs="Arial"/>
          <w:b/>
          <w:bCs/>
          <w:sz w:val="25"/>
          <w:szCs w:val="25"/>
        </w:rPr>
        <w:t>are</w:t>
      </w:r>
      <w:r w:rsidR="00672889" w:rsidRPr="00DE2D2A">
        <w:rPr>
          <w:rFonts w:ascii="Arial" w:hAnsi="Arial" w:cs="Arial"/>
          <w:b/>
          <w:bCs/>
          <w:sz w:val="25"/>
          <w:szCs w:val="25"/>
        </w:rPr>
        <w:t xml:space="preserve"> outlined in the </w:t>
      </w:r>
      <w:r w:rsidRPr="00DE2D2A">
        <w:rPr>
          <w:rFonts w:ascii="Arial" w:hAnsi="Arial" w:cs="Arial"/>
          <w:b/>
          <w:bCs/>
          <w:sz w:val="25"/>
          <w:szCs w:val="25"/>
        </w:rPr>
        <w:t xml:space="preserve">Tax Code </w:t>
      </w:r>
      <w:r w:rsidR="006700B6" w:rsidRPr="00DE2D2A">
        <w:rPr>
          <w:rFonts w:ascii="Arial" w:hAnsi="Arial" w:cs="Arial"/>
          <w:b/>
          <w:bCs/>
          <w:sz w:val="25"/>
          <w:szCs w:val="25"/>
        </w:rPr>
        <w:t xml:space="preserve">for the </w:t>
      </w:r>
      <w:r w:rsidR="005B7902" w:rsidRPr="00DE2D2A">
        <w:rPr>
          <w:rFonts w:ascii="Arial" w:hAnsi="Arial" w:cs="Arial"/>
          <w:b/>
          <w:bCs/>
          <w:sz w:val="25"/>
          <w:szCs w:val="25"/>
        </w:rPr>
        <w:t>C</w:t>
      </w:r>
      <w:r w:rsidR="006700B6" w:rsidRPr="00DE2D2A">
        <w:rPr>
          <w:rFonts w:ascii="Arial" w:hAnsi="Arial" w:cs="Arial"/>
          <w:b/>
          <w:bCs/>
          <w:sz w:val="25"/>
          <w:szCs w:val="25"/>
        </w:rPr>
        <w:t xml:space="preserve">CAD and </w:t>
      </w:r>
      <w:r w:rsidR="007956B3" w:rsidRPr="00DE2D2A">
        <w:rPr>
          <w:rFonts w:ascii="Arial" w:hAnsi="Arial" w:cs="Arial"/>
          <w:b/>
          <w:bCs/>
          <w:sz w:val="25"/>
          <w:szCs w:val="25"/>
        </w:rPr>
        <w:t xml:space="preserve">local </w:t>
      </w:r>
      <w:r w:rsidR="006700B6" w:rsidRPr="00DE2D2A">
        <w:rPr>
          <w:rFonts w:ascii="Arial" w:hAnsi="Arial" w:cs="Arial"/>
          <w:b/>
          <w:bCs/>
          <w:sz w:val="25"/>
          <w:szCs w:val="25"/>
        </w:rPr>
        <w:t>taxing entities to use</w:t>
      </w:r>
      <w:r w:rsidR="007956B3">
        <w:rPr>
          <w:rFonts w:ascii="Arial" w:hAnsi="Arial" w:cs="Arial"/>
          <w:sz w:val="25"/>
          <w:szCs w:val="25"/>
        </w:rPr>
        <w:t xml:space="preserve">.  </w:t>
      </w:r>
      <w:r w:rsidR="006700B6">
        <w:rPr>
          <w:rFonts w:ascii="Arial" w:hAnsi="Arial" w:cs="Arial"/>
          <w:sz w:val="25"/>
          <w:szCs w:val="25"/>
        </w:rPr>
        <w:t xml:space="preserve">  </w:t>
      </w:r>
      <w:r w:rsidR="00672889">
        <w:rPr>
          <w:rFonts w:ascii="Arial" w:hAnsi="Arial" w:cs="Arial"/>
          <w:sz w:val="25"/>
          <w:szCs w:val="25"/>
        </w:rPr>
        <w:t xml:space="preserve">  </w:t>
      </w:r>
    </w:p>
    <w:p w14:paraId="39A058A4" w14:textId="77777777" w:rsidR="00672889" w:rsidRPr="00B45679" w:rsidRDefault="00672889" w:rsidP="00386920">
      <w:pPr>
        <w:spacing w:after="0"/>
        <w:rPr>
          <w:rFonts w:ascii="Arial" w:hAnsi="Arial" w:cs="Arial"/>
        </w:rPr>
      </w:pPr>
    </w:p>
    <w:p w14:paraId="57754D10" w14:textId="108A5F1D" w:rsidR="00A11152" w:rsidRDefault="00672889" w:rsidP="00386920">
      <w:pPr>
        <w:spacing w:after="0"/>
        <w:rPr>
          <w:rFonts w:ascii="Arial" w:hAnsi="Arial" w:cs="Arial"/>
          <w:sz w:val="25"/>
          <w:szCs w:val="25"/>
        </w:rPr>
      </w:pPr>
      <w:r w:rsidRPr="00DE2D2A">
        <w:rPr>
          <w:rFonts w:ascii="Arial" w:hAnsi="Arial" w:cs="Arial"/>
          <w:sz w:val="25"/>
          <w:szCs w:val="25"/>
          <w:u w:val="single"/>
        </w:rPr>
        <w:t>Contrary to popular belief</w:t>
      </w:r>
      <w:r w:rsidR="0027500D">
        <w:rPr>
          <w:rFonts w:ascii="Arial" w:hAnsi="Arial" w:cs="Arial"/>
          <w:sz w:val="25"/>
          <w:szCs w:val="25"/>
        </w:rPr>
        <w:t>,</w:t>
      </w:r>
      <w:r>
        <w:rPr>
          <w:rFonts w:ascii="Arial" w:hAnsi="Arial" w:cs="Arial"/>
          <w:sz w:val="25"/>
          <w:szCs w:val="25"/>
        </w:rPr>
        <w:t xml:space="preserve"> the board of directors has limited appraisal authority.  The BOD is to develop a biennial written reappraisal plan (available on the CAD website</w:t>
      </w:r>
      <w:r w:rsidR="00500CF2">
        <w:rPr>
          <w:rFonts w:ascii="Arial" w:hAnsi="Arial" w:cs="Arial"/>
          <w:sz w:val="25"/>
          <w:szCs w:val="25"/>
        </w:rPr>
        <w:t xml:space="preserve"> under info</w:t>
      </w:r>
      <w:r>
        <w:rPr>
          <w:rFonts w:ascii="Arial" w:hAnsi="Arial" w:cs="Arial"/>
          <w:sz w:val="25"/>
          <w:szCs w:val="25"/>
        </w:rPr>
        <w:t>), adopt an operating budget</w:t>
      </w:r>
      <w:r w:rsidR="007956B3">
        <w:rPr>
          <w:rFonts w:ascii="Arial" w:hAnsi="Arial" w:cs="Arial"/>
          <w:sz w:val="25"/>
          <w:szCs w:val="25"/>
        </w:rPr>
        <w:t xml:space="preserve">, </w:t>
      </w:r>
      <w:r>
        <w:rPr>
          <w:rFonts w:ascii="Arial" w:hAnsi="Arial" w:cs="Arial"/>
          <w:sz w:val="25"/>
          <w:szCs w:val="25"/>
        </w:rPr>
        <w:t>and has the authority to contract with someone other than the CAD to perform duties of the CAD.  All of these limited appraisal duties are done at a posted meeting which allows public access</w:t>
      </w:r>
      <w:r w:rsidR="006700B6">
        <w:rPr>
          <w:rFonts w:ascii="Arial" w:hAnsi="Arial" w:cs="Arial"/>
          <w:sz w:val="25"/>
          <w:szCs w:val="25"/>
        </w:rPr>
        <w:t xml:space="preserve">.  The procedures for public access are on </w:t>
      </w:r>
      <w:r>
        <w:rPr>
          <w:rFonts w:ascii="Arial" w:hAnsi="Arial" w:cs="Arial"/>
          <w:sz w:val="25"/>
          <w:szCs w:val="25"/>
        </w:rPr>
        <w:t xml:space="preserve">the CAD website </w:t>
      </w:r>
      <w:r w:rsidR="00500CF2">
        <w:rPr>
          <w:rFonts w:ascii="Arial" w:hAnsi="Arial" w:cs="Arial"/>
          <w:sz w:val="25"/>
          <w:szCs w:val="25"/>
        </w:rPr>
        <w:t xml:space="preserve">under </w:t>
      </w:r>
      <w:r w:rsidR="00906854">
        <w:rPr>
          <w:rFonts w:ascii="Arial" w:hAnsi="Arial" w:cs="Arial"/>
          <w:sz w:val="25"/>
          <w:szCs w:val="25"/>
        </w:rPr>
        <w:t>O</w:t>
      </w:r>
      <w:r>
        <w:rPr>
          <w:rFonts w:ascii="Arial" w:hAnsi="Arial" w:cs="Arial"/>
          <w:sz w:val="25"/>
          <w:szCs w:val="25"/>
        </w:rPr>
        <w:t xml:space="preserve">rganization BOD tab. </w:t>
      </w:r>
      <w:r w:rsidR="00A11152">
        <w:rPr>
          <w:rFonts w:ascii="Arial" w:hAnsi="Arial" w:cs="Arial"/>
          <w:sz w:val="25"/>
          <w:szCs w:val="25"/>
        </w:rPr>
        <w:t xml:space="preserve">  </w:t>
      </w:r>
      <w:bookmarkStart w:id="0" w:name="_Hlk33532852"/>
      <w:r w:rsidR="00A11152">
        <w:rPr>
          <w:rFonts w:ascii="Arial" w:hAnsi="Arial" w:cs="Arial"/>
          <w:sz w:val="25"/>
          <w:szCs w:val="25"/>
        </w:rPr>
        <w:t xml:space="preserve">The </w:t>
      </w:r>
      <w:r w:rsidR="005B7902">
        <w:rPr>
          <w:rFonts w:ascii="Arial" w:hAnsi="Arial" w:cs="Arial"/>
          <w:sz w:val="25"/>
          <w:szCs w:val="25"/>
        </w:rPr>
        <w:t xml:space="preserve">Tax Code </w:t>
      </w:r>
      <w:r w:rsidR="00A11152">
        <w:rPr>
          <w:rFonts w:ascii="Arial" w:hAnsi="Arial" w:cs="Arial"/>
          <w:sz w:val="25"/>
          <w:szCs w:val="25"/>
        </w:rPr>
        <w:t xml:space="preserve">states the </w:t>
      </w:r>
      <w:r w:rsidR="001E0F91">
        <w:rPr>
          <w:rFonts w:ascii="Arial" w:hAnsi="Arial" w:cs="Arial"/>
          <w:sz w:val="25"/>
          <w:szCs w:val="25"/>
        </w:rPr>
        <w:t>BOD,</w:t>
      </w:r>
      <w:r w:rsidR="00A11152">
        <w:rPr>
          <w:rFonts w:ascii="Arial" w:hAnsi="Arial" w:cs="Arial"/>
          <w:sz w:val="25"/>
          <w:szCs w:val="25"/>
        </w:rPr>
        <w:t xml:space="preserve"> and the Chief Appraiser commit a Class C misdemeanor if they communicate </w:t>
      </w:r>
      <w:r w:rsidR="00A11152" w:rsidRPr="007956B3">
        <w:rPr>
          <w:rFonts w:ascii="Arial" w:hAnsi="Arial" w:cs="Arial"/>
          <w:b/>
          <w:bCs/>
          <w:sz w:val="25"/>
          <w:szCs w:val="25"/>
          <w:u w:val="single"/>
        </w:rPr>
        <w:t>directly or indirectly</w:t>
      </w:r>
      <w:r w:rsidR="00A11152">
        <w:rPr>
          <w:rFonts w:ascii="Arial" w:hAnsi="Arial" w:cs="Arial"/>
          <w:sz w:val="25"/>
          <w:szCs w:val="25"/>
        </w:rPr>
        <w:t xml:space="preserve"> on any matter relating to appraisal of property by the CAD if not in an open meeting or </w:t>
      </w:r>
      <w:r w:rsidR="007956B3">
        <w:rPr>
          <w:rFonts w:ascii="Arial" w:hAnsi="Arial" w:cs="Arial"/>
          <w:sz w:val="25"/>
          <w:szCs w:val="25"/>
        </w:rPr>
        <w:t xml:space="preserve">in </w:t>
      </w:r>
      <w:r w:rsidR="00A11152">
        <w:rPr>
          <w:rFonts w:ascii="Arial" w:hAnsi="Arial" w:cs="Arial"/>
          <w:sz w:val="25"/>
          <w:szCs w:val="25"/>
        </w:rPr>
        <w:t xml:space="preserve">executive session with the CAD attorney. </w:t>
      </w:r>
      <w:r w:rsidR="00907876">
        <w:rPr>
          <w:rFonts w:ascii="Arial" w:hAnsi="Arial" w:cs="Arial"/>
          <w:sz w:val="25"/>
          <w:szCs w:val="25"/>
        </w:rPr>
        <w:t xml:space="preserve">Other duties and authorities </w:t>
      </w:r>
      <w:r w:rsidR="007E20C2">
        <w:rPr>
          <w:rFonts w:ascii="Arial" w:hAnsi="Arial" w:cs="Arial"/>
          <w:sz w:val="25"/>
          <w:szCs w:val="25"/>
        </w:rPr>
        <w:t xml:space="preserve">for the BOD </w:t>
      </w:r>
      <w:r w:rsidR="00907876">
        <w:rPr>
          <w:rFonts w:ascii="Arial" w:hAnsi="Arial" w:cs="Arial"/>
          <w:sz w:val="25"/>
          <w:szCs w:val="25"/>
        </w:rPr>
        <w:t xml:space="preserve">are listed in the Appraisal Director’s Manual provided by the </w:t>
      </w:r>
      <w:r w:rsidR="006700B6">
        <w:rPr>
          <w:rFonts w:ascii="Arial" w:hAnsi="Arial" w:cs="Arial"/>
          <w:sz w:val="25"/>
          <w:szCs w:val="25"/>
        </w:rPr>
        <w:t>Texas Comptroller’s Property Tax Assistance Division</w:t>
      </w:r>
      <w:r w:rsidR="00907876">
        <w:rPr>
          <w:rFonts w:ascii="Arial" w:hAnsi="Arial" w:cs="Arial"/>
          <w:sz w:val="25"/>
          <w:szCs w:val="25"/>
        </w:rPr>
        <w:t>.</w:t>
      </w:r>
    </w:p>
    <w:bookmarkEnd w:id="0"/>
    <w:p w14:paraId="4A1A5593" w14:textId="77777777" w:rsidR="00A11152" w:rsidRPr="00B45679" w:rsidRDefault="00A11152" w:rsidP="00386920">
      <w:pPr>
        <w:spacing w:after="0"/>
        <w:rPr>
          <w:rFonts w:ascii="Arial" w:hAnsi="Arial" w:cs="Arial"/>
        </w:rPr>
      </w:pPr>
    </w:p>
    <w:p w14:paraId="6F51BE6B" w14:textId="77777777" w:rsidR="00906854" w:rsidRDefault="00A11152" w:rsidP="006700B6">
      <w:pPr>
        <w:spacing w:after="0"/>
        <w:rPr>
          <w:rFonts w:ascii="Arial" w:hAnsi="Arial" w:cs="Arial"/>
          <w:sz w:val="25"/>
          <w:szCs w:val="25"/>
        </w:rPr>
      </w:pPr>
      <w:r>
        <w:rPr>
          <w:rFonts w:ascii="Arial" w:hAnsi="Arial" w:cs="Arial"/>
          <w:sz w:val="25"/>
          <w:szCs w:val="25"/>
        </w:rPr>
        <w:t>3 factors are used to calculate the property tax you pay:</w:t>
      </w:r>
      <w:r w:rsidR="006700B6">
        <w:rPr>
          <w:rFonts w:ascii="Arial" w:hAnsi="Arial" w:cs="Arial"/>
          <w:sz w:val="25"/>
          <w:szCs w:val="25"/>
        </w:rPr>
        <w:t xml:space="preserve"> </w:t>
      </w:r>
    </w:p>
    <w:p w14:paraId="2E02FCCB" w14:textId="77777777" w:rsidR="00A11152" w:rsidRDefault="006700B6" w:rsidP="006700B6">
      <w:pPr>
        <w:spacing w:after="0"/>
        <w:rPr>
          <w:rFonts w:ascii="Arial" w:hAnsi="Arial" w:cs="Arial"/>
          <w:sz w:val="25"/>
          <w:szCs w:val="25"/>
        </w:rPr>
      </w:pPr>
      <w:r>
        <w:rPr>
          <w:rFonts w:ascii="Arial" w:hAnsi="Arial" w:cs="Arial"/>
          <w:sz w:val="25"/>
          <w:szCs w:val="25"/>
        </w:rPr>
        <w:t xml:space="preserve">(1) </w:t>
      </w:r>
      <w:r w:rsidR="00A11152">
        <w:rPr>
          <w:rFonts w:ascii="Arial" w:hAnsi="Arial" w:cs="Arial"/>
          <w:sz w:val="25"/>
          <w:szCs w:val="25"/>
        </w:rPr>
        <w:t>Value</w:t>
      </w:r>
      <w:r>
        <w:rPr>
          <w:rFonts w:ascii="Arial" w:hAnsi="Arial" w:cs="Arial"/>
          <w:sz w:val="25"/>
          <w:szCs w:val="25"/>
        </w:rPr>
        <w:t xml:space="preserve">, (2) </w:t>
      </w:r>
      <w:r w:rsidR="00A11152">
        <w:rPr>
          <w:rFonts w:ascii="Arial" w:hAnsi="Arial" w:cs="Arial"/>
          <w:sz w:val="25"/>
          <w:szCs w:val="25"/>
        </w:rPr>
        <w:t>Exemptions</w:t>
      </w:r>
      <w:r>
        <w:rPr>
          <w:rFonts w:ascii="Arial" w:hAnsi="Arial" w:cs="Arial"/>
          <w:sz w:val="25"/>
          <w:szCs w:val="25"/>
        </w:rPr>
        <w:t xml:space="preserve"> and (3) </w:t>
      </w:r>
      <w:r w:rsidR="00A11152">
        <w:rPr>
          <w:rFonts w:ascii="Arial" w:hAnsi="Arial" w:cs="Arial"/>
          <w:sz w:val="25"/>
          <w:szCs w:val="25"/>
        </w:rPr>
        <w:t>Tax rate</w:t>
      </w:r>
      <w:r>
        <w:rPr>
          <w:rFonts w:ascii="Arial" w:hAnsi="Arial" w:cs="Arial"/>
          <w:sz w:val="25"/>
          <w:szCs w:val="25"/>
        </w:rPr>
        <w:t xml:space="preserve">.  </w:t>
      </w:r>
    </w:p>
    <w:p w14:paraId="43A8BD34" w14:textId="56E98690" w:rsidR="00906854" w:rsidRDefault="001E0F91" w:rsidP="00A11152">
      <w:pPr>
        <w:pStyle w:val="ListParagraph"/>
        <w:spacing w:after="0"/>
        <w:ind w:left="0"/>
        <w:rPr>
          <w:rFonts w:ascii="Arial" w:hAnsi="Arial" w:cs="Arial"/>
          <w:sz w:val="25"/>
          <w:szCs w:val="25"/>
        </w:rPr>
      </w:pPr>
      <w:r>
        <w:rPr>
          <w:rFonts w:ascii="Arial" w:hAnsi="Arial" w:cs="Arial"/>
          <w:b/>
          <w:bCs/>
          <w:sz w:val="25"/>
          <w:szCs w:val="25"/>
          <w:u w:val="single"/>
        </w:rPr>
        <w:t>C</w:t>
      </w:r>
      <w:r w:rsidRPr="00DE2D2A">
        <w:rPr>
          <w:rFonts w:ascii="Arial" w:hAnsi="Arial" w:cs="Arial"/>
          <w:b/>
          <w:bCs/>
          <w:sz w:val="25"/>
          <w:szCs w:val="25"/>
          <w:u w:val="single"/>
        </w:rPr>
        <w:t>CAD</w:t>
      </w:r>
      <w:r w:rsidR="00A11152" w:rsidRPr="00DE2D2A">
        <w:rPr>
          <w:rFonts w:ascii="Arial" w:hAnsi="Arial" w:cs="Arial"/>
          <w:b/>
          <w:bCs/>
          <w:sz w:val="25"/>
          <w:szCs w:val="25"/>
          <w:u w:val="single"/>
        </w:rPr>
        <w:t xml:space="preserve"> is </w:t>
      </w:r>
      <w:r w:rsidR="002A669F" w:rsidRPr="00DE2D2A">
        <w:rPr>
          <w:rFonts w:ascii="Arial" w:hAnsi="Arial" w:cs="Arial"/>
          <w:b/>
          <w:bCs/>
          <w:sz w:val="25"/>
          <w:szCs w:val="25"/>
          <w:u w:val="single"/>
        </w:rPr>
        <w:t xml:space="preserve">only </w:t>
      </w:r>
      <w:r w:rsidR="00A11152" w:rsidRPr="00DE2D2A">
        <w:rPr>
          <w:rFonts w:ascii="Arial" w:hAnsi="Arial" w:cs="Arial"/>
          <w:b/>
          <w:bCs/>
          <w:sz w:val="25"/>
          <w:szCs w:val="25"/>
          <w:u w:val="single"/>
        </w:rPr>
        <w:t>responsible for #1 and #2</w:t>
      </w:r>
      <w:r w:rsidR="00A11152">
        <w:rPr>
          <w:rFonts w:ascii="Arial" w:hAnsi="Arial" w:cs="Arial"/>
          <w:sz w:val="25"/>
          <w:szCs w:val="25"/>
        </w:rPr>
        <w:t xml:space="preserve"> </w:t>
      </w:r>
      <w:r w:rsidR="002A669F">
        <w:rPr>
          <w:rFonts w:ascii="Arial" w:hAnsi="Arial" w:cs="Arial"/>
          <w:sz w:val="25"/>
          <w:szCs w:val="25"/>
        </w:rPr>
        <w:t xml:space="preserve">and </w:t>
      </w:r>
      <w:r w:rsidR="00A11152">
        <w:rPr>
          <w:rFonts w:ascii="Arial" w:hAnsi="Arial" w:cs="Arial"/>
          <w:sz w:val="25"/>
          <w:szCs w:val="25"/>
        </w:rPr>
        <w:t>#3 is adopted each year by the local taxing entities</w:t>
      </w:r>
      <w:r>
        <w:rPr>
          <w:rFonts w:ascii="Arial" w:hAnsi="Arial" w:cs="Arial"/>
          <w:sz w:val="25"/>
          <w:szCs w:val="25"/>
        </w:rPr>
        <w:t xml:space="preserve"> and applied to the value less exemptions and special use value (ag productivity)</w:t>
      </w:r>
      <w:r w:rsidR="00A11152">
        <w:rPr>
          <w:rFonts w:ascii="Arial" w:hAnsi="Arial" w:cs="Arial"/>
          <w:sz w:val="25"/>
          <w:szCs w:val="25"/>
        </w:rPr>
        <w:t xml:space="preserve">.  </w:t>
      </w:r>
    </w:p>
    <w:p w14:paraId="3B6F5C57" w14:textId="77777777" w:rsidR="00906854" w:rsidRPr="00B45679" w:rsidRDefault="00906854" w:rsidP="00A11152">
      <w:pPr>
        <w:pStyle w:val="ListParagraph"/>
        <w:spacing w:after="0"/>
        <w:ind w:left="0"/>
        <w:rPr>
          <w:rFonts w:ascii="Arial" w:hAnsi="Arial" w:cs="Arial"/>
        </w:rPr>
      </w:pPr>
    </w:p>
    <w:p w14:paraId="3A365763" w14:textId="77777777" w:rsidR="00A11152" w:rsidRDefault="00A11152" w:rsidP="00A11152">
      <w:pPr>
        <w:pStyle w:val="ListParagraph"/>
        <w:spacing w:after="0"/>
        <w:ind w:left="0"/>
        <w:rPr>
          <w:rFonts w:ascii="Arial" w:hAnsi="Arial" w:cs="Arial"/>
          <w:sz w:val="25"/>
          <w:szCs w:val="25"/>
        </w:rPr>
      </w:pPr>
      <w:r>
        <w:rPr>
          <w:rFonts w:ascii="Arial" w:hAnsi="Arial" w:cs="Arial"/>
          <w:sz w:val="25"/>
          <w:szCs w:val="25"/>
        </w:rPr>
        <w:t xml:space="preserve">Comanche CAD serves </w:t>
      </w:r>
      <w:r w:rsidRPr="00906854">
        <w:rPr>
          <w:rFonts w:ascii="Arial" w:hAnsi="Arial" w:cs="Arial"/>
          <w:b/>
          <w:bCs/>
          <w:sz w:val="25"/>
          <w:szCs w:val="25"/>
        </w:rPr>
        <w:t>22</w:t>
      </w:r>
      <w:r>
        <w:rPr>
          <w:rFonts w:ascii="Arial" w:hAnsi="Arial" w:cs="Arial"/>
          <w:sz w:val="25"/>
          <w:szCs w:val="25"/>
        </w:rPr>
        <w:t xml:space="preserve"> taxing entities, Comanche County, County </w:t>
      </w:r>
      <w:r w:rsidR="007956B3">
        <w:rPr>
          <w:rFonts w:ascii="Arial" w:hAnsi="Arial" w:cs="Arial"/>
          <w:sz w:val="25"/>
          <w:szCs w:val="25"/>
        </w:rPr>
        <w:t>Ro</w:t>
      </w:r>
      <w:r>
        <w:rPr>
          <w:rFonts w:ascii="Arial" w:hAnsi="Arial" w:cs="Arial"/>
          <w:sz w:val="25"/>
          <w:szCs w:val="25"/>
        </w:rPr>
        <w:t xml:space="preserve">ad and </w:t>
      </w:r>
      <w:r w:rsidR="007956B3">
        <w:rPr>
          <w:rFonts w:ascii="Arial" w:hAnsi="Arial" w:cs="Arial"/>
          <w:sz w:val="25"/>
          <w:szCs w:val="25"/>
        </w:rPr>
        <w:t>B</w:t>
      </w:r>
      <w:r>
        <w:rPr>
          <w:rFonts w:ascii="Arial" w:hAnsi="Arial" w:cs="Arial"/>
          <w:sz w:val="25"/>
          <w:szCs w:val="25"/>
        </w:rPr>
        <w:t xml:space="preserve">ridge, City of Comanche, City of De Leon, City of Gustine, Middle Trinity Groundwater Conservation District, Comanche County Hospital, Comanche ISD, De Leon ISD, Gustine ISD, Sidney ISD and 12 school districts that overlap into Comanche county.  </w:t>
      </w:r>
    </w:p>
    <w:p w14:paraId="51C34C60" w14:textId="77777777" w:rsidR="00A11152" w:rsidRPr="00B45679" w:rsidRDefault="00A11152" w:rsidP="00A11152">
      <w:pPr>
        <w:pStyle w:val="ListParagraph"/>
        <w:spacing w:after="0"/>
        <w:ind w:left="0"/>
        <w:rPr>
          <w:rFonts w:ascii="Arial" w:hAnsi="Arial" w:cs="Arial"/>
        </w:rPr>
      </w:pPr>
    </w:p>
    <w:p w14:paraId="5E955907" w14:textId="4A61559E" w:rsidR="00AA2A3E" w:rsidRDefault="00443A68" w:rsidP="00BB2DB6">
      <w:pPr>
        <w:spacing w:after="0"/>
        <w:rPr>
          <w:rFonts w:ascii="Arial" w:hAnsi="Arial" w:cs="Arial"/>
          <w:sz w:val="25"/>
          <w:szCs w:val="25"/>
        </w:rPr>
      </w:pPr>
      <w:r>
        <w:rPr>
          <w:rFonts w:ascii="Arial" w:hAnsi="Arial" w:cs="Arial"/>
          <w:sz w:val="25"/>
          <w:szCs w:val="25"/>
        </w:rPr>
        <w:t xml:space="preserve">I </w:t>
      </w:r>
      <w:r w:rsidR="00BD0926">
        <w:rPr>
          <w:rFonts w:ascii="Arial" w:hAnsi="Arial" w:cs="Arial"/>
          <w:sz w:val="25"/>
          <w:szCs w:val="25"/>
        </w:rPr>
        <w:t xml:space="preserve">will have articles in the </w:t>
      </w:r>
      <w:r>
        <w:rPr>
          <w:rFonts w:ascii="Arial" w:hAnsi="Arial" w:cs="Arial"/>
          <w:sz w:val="25"/>
          <w:szCs w:val="25"/>
        </w:rPr>
        <w:t>paper to try and explain different aspects of the Property Tax System</w:t>
      </w:r>
      <w:r w:rsidR="00641BD0">
        <w:rPr>
          <w:rFonts w:ascii="Arial" w:hAnsi="Arial" w:cs="Arial"/>
          <w:sz w:val="25"/>
          <w:szCs w:val="25"/>
        </w:rPr>
        <w:t xml:space="preserve">.  </w:t>
      </w:r>
      <w:r w:rsidR="00BB2DB6">
        <w:rPr>
          <w:rFonts w:ascii="Arial" w:hAnsi="Arial" w:cs="Arial"/>
          <w:sz w:val="25"/>
          <w:szCs w:val="25"/>
        </w:rPr>
        <w:t>Th</w:t>
      </w:r>
      <w:r w:rsidR="00641BD0">
        <w:rPr>
          <w:rFonts w:ascii="Arial" w:hAnsi="Arial" w:cs="Arial"/>
          <w:sz w:val="25"/>
          <w:szCs w:val="25"/>
        </w:rPr>
        <w:t xml:space="preserve">ese articles </w:t>
      </w:r>
      <w:r w:rsidR="00BB2DB6">
        <w:rPr>
          <w:rFonts w:ascii="Arial" w:hAnsi="Arial" w:cs="Arial"/>
          <w:sz w:val="25"/>
          <w:szCs w:val="25"/>
        </w:rPr>
        <w:t xml:space="preserve">will </w:t>
      </w:r>
      <w:r>
        <w:rPr>
          <w:rFonts w:ascii="Arial" w:hAnsi="Arial" w:cs="Arial"/>
          <w:sz w:val="25"/>
          <w:szCs w:val="25"/>
        </w:rPr>
        <w:t>appear in th</w:t>
      </w:r>
      <w:r w:rsidR="00143672">
        <w:rPr>
          <w:rFonts w:ascii="Arial" w:hAnsi="Arial" w:cs="Arial"/>
          <w:sz w:val="25"/>
          <w:szCs w:val="25"/>
        </w:rPr>
        <w:t xml:space="preserve">is </w:t>
      </w:r>
      <w:r w:rsidRPr="00DC3C80">
        <w:rPr>
          <w:rFonts w:ascii="Arial" w:hAnsi="Arial" w:cs="Arial"/>
          <w:sz w:val="25"/>
          <w:szCs w:val="25"/>
        </w:rPr>
        <w:t xml:space="preserve">paper </w:t>
      </w:r>
      <w:r w:rsidR="006D24AE" w:rsidRPr="00DC3C80">
        <w:rPr>
          <w:rFonts w:ascii="Arial" w:hAnsi="Arial" w:cs="Arial"/>
          <w:sz w:val="25"/>
          <w:szCs w:val="25"/>
        </w:rPr>
        <w:t>and on our website under publications press releases.</w:t>
      </w:r>
      <w:r w:rsidRPr="00DC3C80">
        <w:rPr>
          <w:rFonts w:ascii="Arial" w:hAnsi="Arial" w:cs="Arial"/>
          <w:sz w:val="25"/>
          <w:szCs w:val="25"/>
        </w:rPr>
        <w:t xml:space="preserve"> </w:t>
      </w:r>
      <w:r w:rsidR="00A45A2D">
        <w:rPr>
          <w:rFonts w:ascii="Arial" w:hAnsi="Arial" w:cs="Arial"/>
          <w:sz w:val="25"/>
          <w:szCs w:val="25"/>
        </w:rPr>
        <w:t>Q</w:t>
      </w:r>
      <w:r w:rsidR="00BB2DB6" w:rsidRPr="00DC3C80">
        <w:rPr>
          <w:rFonts w:ascii="Arial" w:hAnsi="Arial" w:cs="Arial"/>
          <w:sz w:val="25"/>
          <w:szCs w:val="25"/>
        </w:rPr>
        <w:t xml:space="preserve">uestions may be submitted to </w:t>
      </w:r>
      <w:hyperlink r:id="rId6" w:history="1">
        <w:r w:rsidR="00BB2DB6" w:rsidRPr="00DC3C80">
          <w:rPr>
            <w:rStyle w:val="Hyperlink"/>
            <w:rFonts w:ascii="Arial" w:hAnsi="Arial" w:cs="Arial"/>
            <w:sz w:val="25"/>
            <w:szCs w:val="25"/>
          </w:rPr>
          <w:t>info@comanchecad.org</w:t>
        </w:r>
      </w:hyperlink>
      <w:r w:rsidR="0027500D" w:rsidRPr="00DC3C80">
        <w:rPr>
          <w:rFonts w:ascii="Arial" w:hAnsi="Arial" w:cs="Arial"/>
          <w:sz w:val="25"/>
          <w:szCs w:val="25"/>
        </w:rPr>
        <w:t>.</w:t>
      </w:r>
      <w:r w:rsidR="00285256" w:rsidRPr="00DC3C80">
        <w:rPr>
          <w:rFonts w:ascii="Arial" w:hAnsi="Arial" w:cs="Arial"/>
          <w:sz w:val="25"/>
          <w:szCs w:val="25"/>
        </w:rPr>
        <w:t xml:space="preserve"> </w:t>
      </w:r>
      <w:r w:rsidR="00A45A2D">
        <w:rPr>
          <w:rFonts w:ascii="Arial" w:hAnsi="Arial" w:cs="Arial"/>
          <w:sz w:val="25"/>
          <w:szCs w:val="25"/>
        </w:rPr>
        <w:t xml:space="preserve">  </w:t>
      </w:r>
      <w:bookmarkStart w:id="1" w:name="_Hlk33535128"/>
    </w:p>
    <w:p w14:paraId="7329F1A2" w14:textId="77777777" w:rsidR="00AA2A3E" w:rsidRPr="00B45679" w:rsidRDefault="00AA2A3E" w:rsidP="00BB2DB6">
      <w:pPr>
        <w:spacing w:after="0"/>
        <w:rPr>
          <w:rFonts w:ascii="Arial" w:hAnsi="Arial" w:cs="Arial"/>
        </w:rPr>
      </w:pPr>
    </w:p>
    <w:p w14:paraId="167B35E2" w14:textId="472FBAA2" w:rsidR="00F74372" w:rsidRPr="00DD73C8" w:rsidRDefault="006D24AE" w:rsidP="00F74372">
      <w:pPr>
        <w:spacing w:after="0"/>
        <w:rPr>
          <w:rFonts w:ascii="Arial" w:hAnsi="Arial" w:cs="Arial"/>
          <w:b/>
          <w:sz w:val="25"/>
          <w:szCs w:val="25"/>
        </w:rPr>
      </w:pPr>
      <w:r w:rsidRPr="00DC3C80">
        <w:rPr>
          <w:rFonts w:ascii="Arial" w:hAnsi="Arial" w:cs="Arial"/>
          <w:sz w:val="25"/>
          <w:szCs w:val="25"/>
        </w:rPr>
        <w:t>W</w:t>
      </w:r>
      <w:r w:rsidR="00285256" w:rsidRPr="00DC3C80">
        <w:rPr>
          <w:rFonts w:ascii="Arial" w:hAnsi="Arial" w:cs="Arial"/>
          <w:sz w:val="25"/>
          <w:szCs w:val="25"/>
        </w:rPr>
        <w:t xml:space="preserve">e at the CAD believe in Thomas Jefferson’s </w:t>
      </w:r>
      <w:r w:rsidR="002338C6" w:rsidRPr="00DC3C80">
        <w:rPr>
          <w:rFonts w:ascii="Arial" w:hAnsi="Arial" w:cs="Arial"/>
          <w:sz w:val="25"/>
          <w:szCs w:val="25"/>
        </w:rPr>
        <w:t>quote</w:t>
      </w:r>
      <w:r w:rsidR="002338C6">
        <w:rPr>
          <w:rFonts w:ascii="Arial" w:hAnsi="Arial" w:cs="Arial"/>
          <w:sz w:val="25"/>
          <w:szCs w:val="25"/>
        </w:rPr>
        <w:t xml:space="preserve">, </w:t>
      </w:r>
      <w:r w:rsidR="002338C6" w:rsidRPr="00DC3C80">
        <w:rPr>
          <w:rFonts w:ascii="Arial" w:hAnsi="Arial" w:cs="Arial"/>
          <w:sz w:val="25"/>
          <w:szCs w:val="25"/>
        </w:rPr>
        <w:t>“</w:t>
      </w:r>
      <w:r w:rsidR="00285256" w:rsidRPr="00DC3C80">
        <w:rPr>
          <w:rFonts w:ascii="Arial" w:hAnsi="Arial" w:cs="Arial"/>
          <w:sz w:val="25"/>
          <w:szCs w:val="25"/>
        </w:rPr>
        <w:t>A properly functioning democracy depends on an informed electorate</w:t>
      </w:r>
      <w:r w:rsidRPr="00DC3C80">
        <w:rPr>
          <w:rFonts w:ascii="Arial" w:hAnsi="Arial" w:cs="Arial"/>
          <w:sz w:val="25"/>
          <w:szCs w:val="25"/>
        </w:rPr>
        <w:t xml:space="preserve">”.  </w:t>
      </w:r>
      <w:bookmarkEnd w:id="1"/>
      <w:r w:rsidR="00F74372" w:rsidRPr="00DD73C8">
        <w:rPr>
          <w:rFonts w:ascii="Arial" w:hAnsi="Arial" w:cs="Arial"/>
          <w:b/>
          <w:sz w:val="25"/>
          <w:szCs w:val="25"/>
        </w:rPr>
        <w:t xml:space="preserve">Comanche Central Appraisal District (CCAD) </w:t>
      </w:r>
      <w:r w:rsidR="002A669F">
        <w:rPr>
          <w:rFonts w:ascii="Arial" w:hAnsi="Arial" w:cs="Arial"/>
          <w:b/>
          <w:sz w:val="25"/>
          <w:szCs w:val="25"/>
        </w:rPr>
        <w:t xml:space="preserve">still </w:t>
      </w:r>
      <w:r w:rsidR="00A45A2D" w:rsidRPr="00DD73C8">
        <w:rPr>
          <w:rFonts w:ascii="Arial" w:hAnsi="Arial" w:cs="Arial"/>
          <w:b/>
          <w:sz w:val="25"/>
          <w:szCs w:val="25"/>
        </w:rPr>
        <w:t xml:space="preserve">encourages you to </w:t>
      </w:r>
      <w:r w:rsidR="00F74372" w:rsidRPr="00DD73C8">
        <w:rPr>
          <w:rFonts w:ascii="Arial" w:hAnsi="Arial" w:cs="Arial"/>
          <w:b/>
          <w:sz w:val="25"/>
          <w:szCs w:val="25"/>
        </w:rPr>
        <w:t xml:space="preserve">continue </w:t>
      </w:r>
      <w:r w:rsidR="00A45A2D" w:rsidRPr="00DD73C8">
        <w:rPr>
          <w:rFonts w:ascii="Arial" w:hAnsi="Arial" w:cs="Arial"/>
          <w:b/>
          <w:sz w:val="25"/>
          <w:szCs w:val="25"/>
        </w:rPr>
        <w:t xml:space="preserve">using the contact methods listed below.  </w:t>
      </w:r>
    </w:p>
    <w:p w14:paraId="0FCEEDA1" w14:textId="77777777" w:rsidR="00A45A2D" w:rsidRPr="00E80869" w:rsidRDefault="00A45A2D" w:rsidP="00F74372">
      <w:pPr>
        <w:spacing w:after="0" w:line="240" w:lineRule="auto"/>
        <w:rPr>
          <w:rFonts w:ascii="Arial" w:hAnsi="Arial" w:cs="Arial"/>
          <w:sz w:val="20"/>
          <w:szCs w:val="20"/>
        </w:rPr>
      </w:pPr>
    </w:p>
    <w:p w14:paraId="107EFAC1" w14:textId="77777777" w:rsidR="00F74372" w:rsidRPr="00A45A2D" w:rsidRDefault="00F74372" w:rsidP="00F74372">
      <w:pPr>
        <w:spacing w:after="0" w:line="240" w:lineRule="auto"/>
        <w:rPr>
          <w:rFonts w:ascii="Arial" w:hAnsi="Arial" w:cs="Arial"/>
          <w:sz w:val="25"/>
          <w:szCs w:val="25"/>
        </w:rPr>
      </w:pPr>
      <w:r w:rsidRPr="00A45A2D">
        <w:rPr>
          <w:rFonts w:ascii="Arial" w:hAnsi="Arial" w:cs="Arial"/>
          <w:sz w:val="25"/>
          <w:szCs w:val="25"/>
        </w:rPr>
        <w:t xml:space="preserve">Comanche Central Appraisal District </w:t>
      </w:r>
    </w:p>
    <w:p w14:paraId="7266799B" w14:textId="77777777" w:rsidR="00F74372" w:rsidRPr="00A45A2D" w:rsidRDefault="00F74372" w:rsidP="00F74372">
      <w:pPr>
        <w:spacing w:after="0" w:line="240" w:lineRule="auto"/>
        <w:rPr>
          <w:rFonts w:ascii="Arial" w:hAnsi="Arial" w:cs="Arial"/>
          <w:sz w:val="25"/>
          <w:szCs w:val="25"/>
        </w:rPr>
      </w:pPr>
      <w:r w:rsidRPr="00A45A2D">
        <w:rPr>
          <w:rFonts w:ascii="Arial" w:hAnsi="Arial" w:cs="Arial"/>
          <w:sz w:val="25"/>
          <w:szCs w:val="25"/>
        </w:rPr>
        <w:t>Drop-Mail:</w:t>
      </w:r>
      <w:r w:rsidRPr="00A45A2D">
        <w:rPr>
          <w:rFonts w:ascii="Arial" w:hAnsi="Arial" w:cs="Arial"/>
          <w:sz w:val="25"/>
          <w:szCs w:val="25"/>
        </w:rPr>
        <w:tab/>
        <w:t>8 Huett Circle</w:t>
      </w:r>
    </w:p>
    <w:p w14:paraId="605411B0" w14:textId="77777777" w:rsidR="00F74372" w:rsidRPr="00A45A2D" w:rsidRDefault="00F74372" w:rsidP="00F74372">
      <w:pPr>
        <w:spacing w:after="0" w:line="240" w:lineRule="auto"/>
        <w:rPr>
          <w:rFonts w:ascii="Arial" w:hAnsi="Arial" w:cs="Arial"/>
          <w:sz w:val="25"/>
          <w:szCs w:val="25"/>
        </w:rPr>
      </w:pPr>
      <w:r w:rsidRPr="00A45A2D">
        <w:rPr>
          <w:rFonts w:ascii="Arial" w:hAnsi="Arial" w:cs="Arial"/>
          <w:sz w:val="25"/>
          <w:szCs w:val="25"/>
        </w:rPr>
        <w:tab/>
      </w:r>
      <w:r w:rsidRPr="00A45A2D">
        <w:rPr>
          <w:rFonts w:ascii="Arial" w:hAnsi="Arial" w:cs="Arial"/>
          <w:sz w:val="25"/>
          <w:szCs w:val="25"/>
        </w:rPr>
        <w:tab/>
        <w:t>Comanche, TX 76442</w:t>
      </w:r>
    </w:p>
    <w:p w14:paraId="143779D0" w14:textId="77777777" w:rsidR="00F74372" w:rsidRPr="00A45A2D" w:rsidRDefault="00F74372" w:rsidP="00F74372">
      <w:pPr>
        <w:spacing w:after="0" w:line="240" w:lineRule="auto"/>
        <w:rPr>
          <w:rFonts w:ascii="Arial" w:hAnsi="Arial" w:cs="Arial"/>
          <w:sz w:val="25"/>
          <w:szCs w:val="25"/>
        </w:rPr>
      </w:pPr>
      <w:r w:rsidRPr="00A45A2D">
        <w:rPr>
          <w:rFonts w:ascii="Arial" w:hAnsi="Arial" w:cs="Arial"/>
          <w:sz w:val="25"/>
          <w:szCs w:val="25"/>
        </w:rPr>
        <w:t>E-mail:</w:t>
      </w:r>
      <w:r w:rsidRPr="00A45A2D">
        <w:rPr>
          <w:rFonts w:ascii="Arial" w:hAnsi="Arial" w:cs="Arial"/>
          <w:sz w:val="25"/>
          <w:szCs w:val="25"/>
        </w:rPr>
        <w:tab/>
      </w:r>
      <w:hyperlink r:id="rId7" w:history="1">
        <w:r w:rsidRPr="00A45A2D">
          <w:rPr>
            <w:rStyle w:val="Hyperlink"/>
            <w:rFonts w:ascii="Arial" w:hAnsi="Arial" w:cs="Arial"/>
            <w:sz w:val="25"/>
            <w:szCs w:val="25"/>
          </w:rPr>
          <w:t>info@comanchecad.org</w:t>
        </w:r>
      </w:hyperlink>
    </w:p>
    <w:p w14:paraId="2F48D11E" w14:textId="77777777" w:rsidR="00F74372" w:rsidRPr="00A45A2D" w:rsidRDefault="00F74372" w:rsidP="00F74372">
      <w:pPr>
        <w:spacing w:after="0" w:line="240" w:lineRule="auto"/>
        <w:rPr>
          <w:rFonts w:ascii="Arial" w:hAnsi="Arial" w:cs="Arial"/>
          <w:sz w:val="25"/>
          <w:szCs w:val="25"/>
        </w:rPr>
      </w:pPr>
      <w:r w:rsidRPr="00A45A2D">
        <w:rPr>
          <w:rFonts w:ascii="Arial" w:hAnsi="Arial" w:cs="Arial"/>
          <w:sz w:val="25"/>
          <w:szCs w:val="25"/>
        </w:rPr>
        <w:t>Phone:</w:t>
      </w:r>
      <w:r w:rsidRPr="00A45A2D">
        <w:rPr>
          <w:rFonts w:ascii="Arial" w:hAnsi="Arial" w:cs="Arial"/>
          <w:sz w:val="25"/>
          <w:szCs w:val="25"/>
        </w:rPr>
        <w:tab/>
        <w:t>325-356-5253</w:t>
      </w:r>
    </w:p>
    <w:p w14:paraId="178B3A5A" w14:textId="77777777" w:rsidR="00F74372" w:rsidRPr="00A45A2D" w:rsidRDefault="00F74372" w:rsidP="00F74372">
      <w:pPr>
        <w:spacing w:after="0" w:line="240" w:lineRule="auto"/>
        <w:rPr>
          <w:rFonts w:ascii="Arial" w:hAnsi="Arial" w:cs="Arial"/>
          <w:sz w:val="25"/>
          <w:szCs w:val="25"/>
        </w:rPr>
      </w:pPr>
      <w:r w:rsidRPr="00A45A2D">
        <w:rPr>
          <w:rFonts w:ascii="Arial" w:hAnsi="Arial" w:cs="Arial"/>
          <w:sz w:val="25"/>
          <w:szCs w:val="25"/>
        </w:rPr>
        <w:t>Fax:</w:t>
      </w:r>
      <w:r w:rsidRPr="00A45A2D">
        <w:rPr>
          <w:rFonts w:ascii="Arial" w:hAnsi="Arial" w:cs="Arial"/>
          <w:sz w:val="25"/>
          <w:szCs w:val="25"/>
        </w:rPr>
        <w:tab/>
      </w:r>
      <w:r w:rsidRPr="00A45A2D">
        <w:rPr>
          <w:rFonts w:ascii="Arial" w:hAnsi="Arial" w:cs="Arial"/>
          <w:sz w:val="25"/>
          <w:szCs w:val="25"/>
        </w:rPr>
        <w:tab/>
        <w:t>325-356-1363</w:t>
      </w:r>
    </w:p>
    <w:p w14:paraId="7BD8A178" w14:textId="46E28FB7" w:rsidR="00F779DE" w:rsidRDefault="00F74372" w:rsidP="008C0A67">
      <w:pPr>
        <w:spacing w:after="0" w:line="240" w:lineRule="auto"/>
        <w:pPrChange w:id="2" w:author="Joann Hohertz" w:date="2025-03-12T08:49:00Z" w16du:dateUtc="2025-03-12T13:49:00Z">
          <w:pPr>
            <w:spacing w:line="240" w:lineRule="auto"/>
          </w:pPr>
        </w:pPrChange>
      </w:pPr>
      <w:r w:rsidRPr="00A45A2D">
        <w:rPr>
          <w:rFonts w:ascii="Arial" w:hAnsi="Arial" w:cs="Arial"/>
          <w:sz w:val="25"/>
          <w:szCs w:val="25"/>
        </w:rPr>
        <w:t>Website:</w:t>
      </w:r>
      <w:r w:rsidRPr="00A45A2D">
        <w:rPr>
          <w:rFonts w:ascii="Arial" w:hAnsi="Arial" w:cs="Arial"/>
          <w:sz w:val="25"/>
          <w:szCs w:val="25"/>
        </w:rPr>
        <w:tab/>
      </w:r>
      <w:r>
        <w:fldChar w:fldCharType="begin"/>
      </w:r>
      <w:r>
        <w:instrText>HYPERLINK "http://www.comanchecad.org"</w:instrText>
      </w:r>
      <w:r>
        <w:fldChar w:fldCharType="separate"/>
      </w:r>
      <w:r w:rsidRPr="00A45A2D">
        <w:rPr>
          <w:rStyle w:val="Hyperlink"/>
          <w:rFonts w:ascii="Arial" w:hAnsi="Arial" w:cs="Arial"/>
          <w:sz w:val="25"/>
          <w:szCs w:val="25"/>
        </w:rPr>
        <w:t>www.comanchecad.org</w:t>
      </w:r>
      <w:r>
        <w:fldChar w:fldCharType="end"/>
      </w:r>
    </w:p>
    <w:sectPr w:rsidR="00F779DE" w:rsidSect="00D8270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YYOGJ+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41F3"/>
    <w:multiLevelType w:val="hybridMultilevel"/>
    <w:tmpl w:val="737E3A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2433559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 Hohertz">
    <w15:presenceInfo w15:providerId="AD" w15:userId="S-1-5-21-1123990818-3504547194-571871512-1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6920"/>
    <w:rsid w:val="000264A6"/>
    <w:rsid w:val="000516E7"/>
    <w:rsid w:val="00060DCD"/>
    <w:rsid w:val="00070292"/>
    <w:rsid w:val="000B502F"/>
    <w:rsid w:val="000F6A2A"/>
    <w:rsid w:val="00143672"/>
    <w:rsid w:val="001E0F91"/>
    <w:rsid w:val="00201214"/>
    <w:rsid w:val="00207DCE"/>
    <w:rsid w:val="002338C6"/>
    <w:rsid w:val="00241509"/>
    <w:rsid w:val="0026093C"/>
    <w:rsid w:val="0027500D"/>
    <w:rsid w:val="002752FF"/>
    <w:rsid w:val="00285256"/>
    <w:rsid w:val="002A669F"/>
    <w:rsid w:val="002C304F"/>
    <w:rsid w:val="00332C97"/>
    <w:rsid w:val="003362E2"/>
    <w:rsid w:val="003440E0"/>
    <w:rsid w:val="003451F6"/>
    <w:rsid w:val="003522E2"/>
    <w:rsid w:val="00386920"/>
    <w:rsid w:val="003B5E75"/>
    <w:rsid w:val="00443A68"/>
    <w:rsid w:val="004557A9"/>
    <w:rsid w:val="00500CF2"/>
    <w:rsid w:val="00543F2E"/>
    <w:rsid w:val="005B7902"/>
    <w:rsid w:val="005D13DA"/>
    <w:rsid w:val="005D47D3"/>
    <w:rsid w:val="005F2E1E"/>
    <w:rsid w:val="00611011"/>
    <w:rsid w:val="00632927"/>
    <w:rsid w:val="00637A7E"/>
    <w:rsid w:val="00641BD0"/>
    <w:rsid w:val="00643540"/>
    <w:rsid w:val="006700B6"/>
    <w:rsid w:val="00672889"/>
    <w:rsid w:val="0068167D"/>
    <w:rsid w:val="006B5387"/>
    <w:rsid w:val="006D1F2D"/>
    <w:rsid w:val="006D24AE"/>
    <w:rsid w:val="00703364"/>
    <w:rsid w:val="0073409A"/>
    <w:rsid w:val="0077338D"/>
    <w:rsid w:val="007734A6"/>
    <w:rsid w:val="007956B3"/>
    <w:rsid w:val="007E20C2"/>
    <w:rsid w:val="007F4C3C"/>
    <w:rsid w:val="0086335E"/>
    <w:rsid w:val="008A1FE3"/>
    <w:rsid w:val="008C0A67"/>
    <w:rsid w:val="00906854"/>
    <w:rsid w:val="00907876"/>
    <w:rsid w:val="00935AA2"/>
    <w:rsid w:val="00964891"/>
    <w:rsid w:val="00971D9A"/>
    <w:rsid w:val="009C6123"/>
    <w:rsid w:val="00A05118"/>
    <w:rsid w:val="00A11152"/>
    <w:rsid w:val="00A21C69"/>
    <w:rsid w:val="00A45A2D"/>
    <w:rsid w:val="00A619E4"/>
    <w:rsid w:val="00A8021B"/>
    <w:rsid w:val="00AA2A3E"/>
    <w:rsid w:val="00B45679"/>
    <w:rsid w:val="00BB2DB6"/>
    <w:rsid w:val="00BB5BB6"/>
    <w:rsid w:val="00BD0926"/>
    <w:rsid w:val="00BE427F"/>
    <w:rsid w:val="00BF12BF"/>
    <w:rsid w:val="00C0663D"/>
    <w:rsid w:val="00C32072"/>
    <w:rsid w:val="00C419BE"/>
    <w:rsid w:val="00CE3E93"/>
    <w:rsid w:val="00CF6B96"/>
    <w:rsid w:val="00D532C2"/>
    <w:rsid w:val="00D82702"/>
    <w:rsid w:val="00D95DFB"/>
    <w:rsid w:val="00D97B4E"/>
    <w:rsid w:val="00DA3BFC"/>
    <w:rsid w:val="00DC3C80"/>
    <w:rsid w:val="00DD73C8"/>
    <w:rsid w:val="00DE2D2A"/>
    <w:rsid w:val="00E66096"/>
    <w:rsid w:val="00E80869"/>
    <w:rsid w:val="00E942B8"/>
    <w:rsid w:val="00EE22C9"/>
    <w:rsid w:val="00F00237"/>
    <w:rsid w:val="00F74372"/>
    <w:rsid w:val="00F779DE"/>
    <w:rsid w:val="00FA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9746"/>
  <w15:docId w15:val="{E7A6B3F4-DF5B-4DDD-ADB9-157F80BBE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92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
    <w:name w:val="CM4"/>
    <w:basedOn w:val="Normal"/>
    <w:next w:val="Normal"/>
    <w:uiPriority w:val="99"/>
    <w:rsid w:val="00386920"/>
    <w:pPr>
      <w:widowControl w:val="0"/>
      <w:autoSpaceDE w:val="0"/>
      <w:autoSpaceDN w:val="0"/>
      <w:adjustRightInd w:val="0"/>
      <w:spacing w:after="0" w:line="240" w:lineRule="auto"/>
    </w:pPr>
    <w:rPr>
      <w:rFonts w:ascii="NYYOGJ+TimesNewRomanPS-BoldMT" w:hAnsi="NYYOGJ+TimesNewRomanPS-BoldMT"/>
      <w:sz w:val="24"/>
      <w:szCs w:val="24"/>
    </w:rPr>
  </w:style>
  <w:style w:type="character" w:styleId="Hyperlink">
    <w:name w:val="Hyperlink"/>
    <w:basedOn w:val="DefaultParagraphFont"/>
    <w:uiPriority w:val="99"/>
    <w:unhideWhenUsed/>
    <w:rsid w:val="00A11152"/>
    <w:rPr>
      <w:color w:val="0000FF" w:themeColor="hyperlink"/>
      <w:u w:val="single"/>
    </w:rPr>
  </w:style>
  <w:style w:type="paragraph" w:styleId="ListParagraph">
    <w:name w:val="List Paragraph"/>
    <w:basedOn w:val="Normal"/>
    <w:uiPriority w:val="34"/>
    <w:qFormat/>
    <w:rsid w:val="00A11152"/>
    <w:pPr>
      <w:ind w:left="720"/>
      <w:contextualSpacing/>
    </w:pPr>
  </w:style>
  <w:style w:type="character" w:customStyle="1" w:styleId="UnresolvedMention1">
    <w:name w:val="Unresolved Mention1"/>
    <w:basedOn w:val="DefaultParagraphFont"/>
    <w:uiPriority w:val="99"/>
    <w:semiHidden/>
    <w:unhideWhenUsed/>
    <w:rsid w:val="00BB2DB6"/>
    <w:rPr>
      <w:color w:val="605E5C"/>
      <w:shd w:val="clear" w:color="auto" w:fill="E1DFDD"/>
    </w:rPr>
  </w:style>
  <w:style w:type="paragraph" w:styleId="BalloonText">
    <w:name w:val="Balloon Text"/>
    <w:basedOn w:val="Normal"/>
    <w:link w:val="BalloonTextChar"/>
    <w:uiPriority w:val="99"/>
    <w:semiHidden/>
    <w:unhideWhenUsed/>
    <w:rsid w:val="00C320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072"/>
    <w:rPr>
      <w:rFonts w:ascii="Segoe UI" w:eastAsiaTheme="minorEastAsia" w:hAnsi="Segoe UI" w:cs="Segoe UI"/>
      <w:sz w:val="18"/>
      <w:szCs w:val="18"/>
    </w:rPr>
  </w:style>
  <w:style w:type="paragraph" w:styleId="Revision">
    <w:name w:val="Revision"/>
    <w:hidden/>
    <w:uiPriority w:val="99"/>
    <w:semiHidden/>
    <w:rsid w:val="00C32072"/>
    <w:pPr>
      <w:spacing w:after="0" w:line="240" w:lineRule="auto"/>
    </w:pPr>
    <w:rPr>
      <w:rFonts w:eastAsiaTheme="minorEastAsia"/>
    </w:rPr>
  </w:style>
  <w:style w:type="character" w:styleId="CommentReference">
    <w:name w:val="annotation reference"/>
    <w:basedOn w:val="DefaultParagraphFont"/>
    <w:uiPriority w:val="99"/>
    <w:semiHidden/>
    <w:unhideWhenUsed/>
    <w:rsid w:val="00C32072"/>
    <w:rPr>
      <w:sz w:val="16"/>
      <w:szCs w:val="16"/>
    </w:rPr>
  </w:style>
  <w:style w:type="paragraph" w:styleId="CommentText">
    <w:name w:val="annotation text"/>
    <w:basedOn w:val="Normal"/>
    <w:link w:val="CommentTextChar"/>
    <w:uiPriority w:val="99"/>
    <w:semiHidden/>
    <w:unhideWhenUsed/>
    <w:rsid w:val="00C32072"/>
    <w:pPr>
      <w:spacing w:line="240" w:lineRule="auto"/>
    </w:pPr>
    <w:rPr>
      <w:sz w:val="20"/>
      <w:szCs w:val="20"/>
    </w:rPr>
  </w:style>
  <w:style w:type="character" w:customStyle="1" w:styleId="CommentTextChar">
    <w:name w:val="Comment Text Char"/>
    <w:basedOn w:val="DefaultParagraphFont"/>
    <w:link w:val="CommentText"/>
    <w:uiPriority w:val="99"/>
    <w:semiHidden/>
    <w:rsid w:val="00C320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32072"/>
    <w:rPr>
      <w:b/>
      <w:bCs/>
    </w:rPr>
  </w:style>
  <w:style w:type="character" w:customStyle="1" w:styleId="CommentSubjectChar">
    <w:name w:val="Comment Subject Char"/>
    <w:basedOn w:val="CommentTextChar"/>
    <w:link w:val="CommentSubject"/>
    <w:uiPriority w:val="99"/>
    <w:semiHidden/>
    <w:rsid w:val="00C3207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596810">
      <w:bodyDiv w:val="1"/>
      <w:marLeft w:val="0"/>
      <w:marRight w:val="0"/>
      <w:marTop w:val="0"/>
      <w:marBottom w:val="0"/>
      <w:divBdr>
        <w:top w:val="none" w:sz="0" w:space="0" w:color="auto"/>
        <w:left w:val="none" w:sz="0" w:space="0" w:color="auto"/>
        <w:bottom w:val="none" w:sz="0" w:space="0" w:color="auto"/>
        <w:right w:val="none" w:sz="0" w:space="0" w:color="auto"/>
      </w:divBdr>
    </w:div>
    <w:div w:id="14878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comancheca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comancheca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DFB88-0D8C-49DE-882B-91C37E8EE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dc:creator>
  <cp:lastModifiedBy>Joann Hohertz</cp:lastModifiedBy>
  <cp:revision>32</cp:revision>
  <cp:lastPrinted>2025-03-12T13:23:00Z</cp:lastPrinted>
  <dcterms:created xsi:type="dcterms:W3CDTF">2021-03-03T22:04:00Z</dcterms:created>
  <dcterms:modified xsi:type="dcterms:W3CDTF">2025-03-12T13:50:00Z</dcterms:modified>
</cp:coreProperties>
</file>